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70037D" w14:textId="358919AB" w:rsidR="00301659" w:rsidRPr="00301659" w:rsidRDefault="00301659" w:rsidP="00301659">
      <w:pPr>
        <w:pStyle w:val="Header"/>
        <w:tabs>
          <w:tab w:val="right" w:pos="9639"/>
        </w:tabs>
        <w:rPr>
          <w:bCs/>
          <w:noProof w:val="0"/>
          <w:sz w:val="24"/>
          <w:szCs w:val="24"/>
        </w:rPr>
      </w:pPr>
      <w:r w:rsidRPr="00301659">
        <w:rPr>
          <w:bCs/>
          <w:noProof w:val="0"/>
          <w:sz w:val="24"/>
          <w:szCs w:val="24"/>
        </w:rPr>
        <w:t>3GPP TSG-RAN2 Meeting #116-bis-e</w:t>
      </w:r>
      <w:r w:rsidRPr="00301659">
        <w:rPr>
          <w:bCs/>
          <w:noProof w:val="0"/>
          <w:sz w:val="24"/>
          <w:szCs w:val="24"/>
        </w:rPr>
        <w:tab/>
      </w:r>
      <w:r w:rsidR="00246411" w:rsidRPr="00246411">
        <w:rPr>
          <w:bCs/>
          <w:noProof w:val="0"/>
          <w:sz w:val="24"/>
          <w:szCs w:val="24"/>
        </w:rPr>
        <w:t>R2-2201614</w:t>
      </w:r>
    </w:p>
    <w:p w14:paraId="11776FA6" w14:textId="3A42B2D8" w:rsidR="00A209D6" w:rsidRPr="00465587" w:rsidRDefault="00301659" w:rsidP="00301659">
      <w:pPr>
        <w:pStyle w:val="Header"/>
        <w:tabs>
          <w:tab w:val="right" w:pos="9639"/>
        </w:tabs>
        <w:rPr>
          <w:rFonts w:eastAsia="SimSun"/>
          <w:bCs/>
          <w:sz w:val="24"/>
          <w:szCs w:val="24"/>
          <w:lang w:eastAsia="zh-CN"/>
        </w:rPr>
      </w:pPr>
      <w:r w:rsidRPr="00301659">
        <w:rPr>
          <w:bCs/>
          <w:noProof w:val="0"/>
          <w:sz w:val="24"/>
          <w:szCs w:val="24"/>
        </w:rPr>
        <w:t>Online, 17-25 January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EA8E8A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C4FCA" w:rsidRPr="00AC4FCA">
        <w:rPr>
          <w:rFonts w:cs="Arial"/>
          <w:b/>
          <w:bCs/>
          <w:sz w:val="24"/>
          <w:lang w:eastAsia="ja-JP"/>
        </w:rPr>
        <w:t>8.9.2.3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02F7E2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B7A4F">
        <w:rPr>
          <w:rFonts w:ascii="Arial" w:hAnsi="Arial" w:cs="Arial"/>
          <w:b/>
          <w:bCs/>
          <w:sz w:val="24"/>
        </w:rPr>
        <w:t xml:space="preserve">On </w:t>
      </w:r>
      <w:r w:rsidR="00AC4FCA" w:rsidRPr="00AC4FCA">
        <w:rPr>
          <w:rFonts w:ascii="Arial" w:hAnsi="Arial" w:cs="Arial"/>
          <w:b/>
          <w:bCs/>
          <w:sz w:val="24"/>
        </w:rPr>
        <w:t>RLM/BFD relaxation</w:t>
      </w:r>
    </w:p>
    <w:p w14:paraId="1F147C23" w14:textId="6C5CF0A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60CCB" w:rsidRPr="00733921">
        <w:rPr>
          <w:rFonts w:ascii="Arial" w:hAnsi="Arial" w:cs="Arial"/>
          <w:b/>
          <w:bCs/>
          <w:sz w:val="24"/>
        </w:rPr>
        <w:t>NR_UE_pow_sav_enh-Core</w:t>
      </w:r>
      <w:r w:rsidR="00560CCB" w:rsidRPr="00112F1A">
        <w:rPr>
          <w:rFonts w:ascii="Arial" w:hAnsi="Arial" w:cs="Arial"/>
          <w:b/>
          <w:bCs/>
          <w:sz w:val="24"/>
        </w:rPr>
        <w:t xml:space="preserve"> </w:t>
      </w:r>
      <w:r>
        <w:rPr>
          <w:rFonts w:ascii="Arial" w:hAnsi="Arial" w:cs="Arial"/>
          <w:b/>
          <w:bCs/>
          <w:sz w:val="24"/>
        </w:rPr>
        <w:t xml:space="preserve">- Release </w:t>
      </w:r>
      <w:r w:rsidR="0060788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AF65DD7" w14:textId="77777777" w:rsidR="00B82D8E" w:rsidRDefault="00B82D8E" w:rsidP="00A209D6">
      <w:pPr>
        <w:pStyle w:val="Heading1"/>
      </w:pPr>
    </w:p>
    <w:p w14:paraId="294B1FC1" w14:textId="7D1EA03E" w:rsidR="00A209D6" w:rsidRPr="006E13D1" w:rsidRDefault="00A209D6" w:rsidP="00A209D6">
      <w:pPr>
        <w:pStyle w:val="Heading1"/>
      </w:pPr>
      <w:r w:rsidRPr="006E13D1">
        <w:t>1</w:t>
      </w:r>
      <w:r w:rsidRPr="006E13D1">
        <w:tab/>
      </w:r>
      <w:r>
        <w:t>Introduction</w:t>
      </w:r>
    </w:p>
    <w:p w14:paraId="67463B6A" w14:textId="7910A92B" w:rsidR="001E155B" w:rsidRDefault="00560CCB" w:rsidP="00532D22">
      <w:r w:rsidRPr="00560CCB">
        <w:t>In the previous LS from RAN4 [1], RAN4 request RAN2 to start discussing at least the signalling needed for introducing the criteria for the enabling and disabling of RLM/BFD relaxation.  For this, RAN2 has made the following agreements:</w:t>
      </w:r>
    </w:p>
    <w:tbl>
      <w:tblPr>
        <w:tblStyle w:val="TableGrid"/>
        <w:tblpPr w:leftFromText="141" w:rightFromText="141" w:vertAnchor="text" w:horzAnchor="margin" w:tblpY="328"/>
        <w:tblW w:w="0" w:type="auto"/>
        <w:tblLook w:val="04A0" w:firstRow="1" w:lastRow="0" w:firstColumn="1" w:lastColumn="0" w:noHBand="0" w:noVBand="1"/>
      </w:tblPr>
      <w:tblGrid>
        <w:gridCol w:w="9631"/>
      </w:tblGrid>
      <w:tr w:rsidR="00AB56F9" w14:paraId="154680F3" w14:textId="77777777" w:rsidTr="00AB56F9">
        <w:tc>
          <w:tcPr>
            <w:tcW w:w="9631" w:type="dxa"/>
            <w:shd w:val="clear" w:color="auto" w:fill="F2F2F2" w:themeFill="background1" w:themeFillShade="F2"/>
          </w:tcPr>
          <w:p w14:paraId="6ABAF026" w14:textId="77777777" w:rsidR="00E53B59" w:rsidRDefault="00E53B59" w:rsidP="00E53B59">
            <w:pPr>
              <w:pStyle w:val="Agreement"/>
              <w:numPr>
                <w:ilvl w:val="0"/>
                <w:numId w:val="8"/>
              </w:numPr>
              <w:rPr>
                <w:szCs w:val="20"/>
              </w:rPr>
            </w:pPr>
            <w:r>
              <w:t>RLM/BFD relaxation criteria are configured by dedicated signalling (</w:t>
            </w:r>
            <w:proofErr w:type="gramStart"/>
            <w:r>
              <w:t>e.g.</w:t>
            </w:r>
            <w:proofErr w:type="gramEnd"/>
            <w:r>
              <w:t xml:space="preserve"> </w:t>
            </w:r>
            <w:r>
              <w:rPr>
                <w:i/>
                <w:iCs/>
              </w:rPr>
              <w:t>RadioLinkMonitoringConfig</w:t>
            </w:r>
            <w:r>
              <w:t xml:space="preserve">) as a baseline, if RAN4 decides to provide parameters instead of predefined or by implementation. </w:t>
            </w:r>
          </w:p>
          <w:p w14:paraId="209BD6D8" w14:textId="77777777" w:rsidR="00E53B59" w:rsidRDefault="00E53B59" w:rsidP="00E53B59">
            <w:pPr>
              <w:pStyle w:val="Agreement"/>
              <w:numPr>
                <w:ilvl w:val="0"/>
                <w:numId w:val="8"/>
              </w:numPr>
              <w:rPr>
                <w:sz w:val="24"/>
              </w:rPr>
            </w:pPr>
            <w:r>
              <w:t xml:space="preserve">R2 assumes to use AS capability procedure to report UE capability of supporting RLM/BFD relaxation. Details FFS. </w:t>
            </w:r>
          </w:p>
          <w:p w14:paraId="158DEBAC" w14:textId="77777777" w:rsidR="00E53B59" w:rsidRPr="00A2041B" w:rsidRDefault="00E53B59" w:rsidP="00E53B59">
            <w:pPr>
              <w:pStyle w:val="Agreement"/>
              <w:numPr>
                <w:ilvl w:val="0"/>
                <w:numId w:val="8"/>
              </w:numPr>
            </w:pPr>
            <w:r>
              <w:t>RAN2 wait for RAN4 progress on the designing of low mobility criterion.</w:t>
            </w:r>
          </w:p>
          <w:p w14:paraId="24380C8F" w14:textId="639995C1" w:rsidR="00AB56F9" w:rsidRPr="001E155B" w:rsidRDefault="00E53B59" w:rsidP="00E53B59">
            <w:pPr>
              <w:pStyle w:val="Agreement"/>
              <w:numPr>
                <w:ilvl w:val="0"/>
                <w:numId w:val="8"/>
              </w:numPr>
            </w:pPr>
            <w:r>
              <w:t>RAN2 assumes the presence/absence of configuration for RLM/BFD relaxation criteria in signalling indicates to the UE whether the UE can/should evaluate the criteria.</w:t>
            </w:r>
          </w:p>
        </w:tc>
      </w:tr>
    </w:tbl>
    <w:p w14:paraId="401CDF6F" w14:textId="2EB47666" w:rsidR="00AB56F9" w:rsidRDefault="00AB56F9" w:rsidP="00532D22"/>
    <w:p w14:paraId="63B8F921" w14:textId="77777777" w:rsidR="0068350A" w:rsidRDefault="0068350A" w:rsidP="00D13D5D"/>
    <w:p w14:paraId="25605EB9" w14:textId="77777777" w:rsidR="00B82D8E" w:rsidRDefault="00B82D8E" w:rsidP="00A209D6">
      <w:pPr>
        <w:pStyle w:val="Heading1"/>
      </w:pPr>
    </w:p>
    <w:p w14:paraId="2BBFF540" w14:textId="0DE8570E" w:rsidR="00A209D6" w:rsidRDefault="00A209D6" w:rsidP="00A209D6">
      <w:pPr>
        <w:pStyle w:val="Heading1"/>
      </w:pPr>
      <w:r w:rsidRPr="006E13D1">
        <w:t>2</w:t>
      </w:r>
      <w:r w:rsidRPr="006E13D1">
        <w:tab/>
      </w:r>
      <w:r w:rsidR="0060788F">
        <w:t>Discussion</w:t>
      </w:r>
    </w:p>
    <w:p w14:paraId="3F202A26" w14:textId="57B60F3B" w:rsidR="003F15E7" w:rsidRDefault="00F27658" w:rsidP="00B466D6">
      <w:bookmarkStart w:id="0" w:name="_Hlk74666464"/>
      <w:r>
        <w:t xml:space="preserve">UE autonomous measurement relaxation may </w:t>
      </w:r>
      <w:r w:rsidRPr="00470AEC">
        <w:t>degrade mobility performance</w:t>
      </w:r>
      <w:r>
        <w:t xml:space="preserve"> and therefore it should be avoided. </w:t>
      </w:r>
      <w:r w:rsidR="003F15E7">
        <w:t>We think that t</w:t>
      </w:r>
      <w:r w:rsidR="003F15E7">
        <w:t xml:space="preserve">he network </w:t>
      </w:r>
      <w:r w:rsidR="003F15E7">
        <w:t xml:space="preserve">should be able </w:t>
      </w:r>
      <w:r w:rsidR="003F15E7">
        <w:t xml:space="preserve">to control the RLM/BFD relaxation based on internal evaluation. As this WI is for connected mode, the network has more information relevant about the UE </w:t>
      </w:r>
      <w:proofErr w:type="gramStart"/>
      <w:r w:rsidR="003F15E7">
        <w:t>e.g.</w:t>
      </w:r>
      <w:proofErr w:type="gramEnd"/>
      <w:r w:rsidR="003F15E7">
        <w:t xml:space="preserve"> device capability, service type. It would be convenient and beneficial to allow the network to command the UE that it is considered from network perspective to be in low mobility state, hence </w:t>
      </w:r>
      <w:proofErr w:type="gramStart"/>
      <w:r w:rsidR="003F15E7">
        <w:t>is allowed to</w:t>
      </w:r>
      <w:proofErr w:type="gramEnd"/>
      <w:r w:rsidR="003F15E7">
        <w:t xml:space="preserve"> perform relaxed RLM/BFD measurements right now. How the network evaluates the relaxation potential is up to network implementation, but such explicit command/signalling can be used as another solution to enable or disable the RLM/BFD relaxation.</w:t>
      </w:r>
      <w:r w:rsidR="00B466D6">
        <w:t xml:space="preserve"> N</w:t>
      </w:r>
      <w:r w:rsidR="00B466D6">
        <w:t xml:space="preserve">etwork can monitor regular measurement reports (periodic or event based) from the UE and take those into account when allowing the RRM measurement relaxations. </w:t>
      </w:r>
      <w:r w:rsidR="003F15E7">
        <w:t xml:space="preserve">In our views, RRC signalling shall be used for the explicit relaxation command. </w:t>
      </w:r>
    </w:p>
    <w:bookmarkEnd w:id="0"/>
    <w:p w14:paraId="09956394" w14:textId="06EF6550" w:rsidR="003F15E7" w:rsidRDefault="003F15E7" w:rsidP="003F15E7">
      <w:pPr>
        <w:rPr>
          <w:b/>
          <w:bCs/>
        </w:rPr>
      </w:pPr>
      <w:r w:rsidRPr="009E1D5C">
        <w:rPr>
          <w:b/>
          <w:bCs/>
        </w:rPr>
        <w:t xml:space="preserve">Proposal 1: </w:t>
      </w:r>
      <w:r>
        <w:rPr>
          <w:b/>
          <w:bCs/>
        </w:rPr>
        <w:t xml:space="preserve">The UE is not allowed autonomously relax the </w:t>
      </w:r>
      <w:r w:rsidR="004D2A45">
        <w:rPr>
          <w:b/>
          <w:bCs/>
        </w:rPr>
        <w:t>RLM/BFD</w:t>
      </w:r>
      <w:r>
        <w:rPr>
          <w:b/>
          <w:bCs/>
        </w:rPr>
        <w:t xml:space="preserve"> measurements </w:t>
      </w:r>
    </w:p>
    <w:p w14:paraId="6A6E8CCD" w14:textId="72C09BB3" w:rsidR="003D3063" w:rsidRDefault="003D3063" w:rsidP="003D3063">
      <w:pPr>
        <w:rPr>
          <w:b/>
          <w:bCs/>
        </w:rPr>
      </w:pPr>
      <w:r w:rsidRPr="009E1D5C">
        <w:rPr>
          <w:b/>
          <w:bCs/>
        </w:rPr>
        <w:t xml:space="preserve">Proposal </w:t>
      </w:r>
      <w:r>
        <w:rPr>
          <w:b/>
          <w:bCs/>
        </w:rPr>
        <w:t>2</w:t>
      </w:r>
      <w:r w:rsidRPr="009E1D5C">
        <w:rPr>
          <w:b/>
          <w:bCs/>
        </w:rPr>
        <w:t xml:space="preserve">: </w:t>
      </w:r>
      <w:r>
        <w:rPr>
          <w:b/>
          <w:bCs/>
        </w:rPr>
        <w:t>E</w:t>
      </w:r>
      <w:r w:rsidRPr="003F15E7">
        <w:rPr>
          <w:b/>
          <w:bCs/>
        </w:rPr>
        <w:t xml:space="preserve">xplicit </w:t>
      </w:r>
      <w:r w:rsidR="00DE270B">
        <w:rPr>
          <w:b/>
          <w:bCs/>
        </w:rPr>
        <w:t xml:space="preserve">RLM/BFD </w:t>
      </w:r>
      <w:r w:rsidR="00DE270B">
        <w:rPr>
          <w:b/>
          <w:bCs/>
        </w:rPr>
        <w:t xml:space="preserve">relaxation </w:t>
      </w:r>
      <w:r w:rsidRPr="003F15E7">
        <w:rPr>
          <w:b/>
          <w:bCs/>
        </w:rPr>
        <w:t>allowed/not allowed indication</w:t>
      </w:r>
      <w:r>
        <w:rPr>
          <w:b/>
          <w:bCs/>
        </w:rPr>
        <w:t xml:space="preserve"> is introduced</w:t>
      </w:r>
    </w:p>
    <w:p w14:paraId="19936598" w14:textId="77777777" w:rsidR="00B82D8E" w:rsidRDefault="00B82D8E" w:rsidP="003F15E7">
      <w:pPr>
        <w:jc w:val="both"/>
      </w:pPr>
    </w:p>
    <w:p w14:paraId="7BF3A306" w14:textId="77777777" w:rsidR="00B82D8E" w:rsidRDefault="00B82D8E" w:rsidP="003F15E7">
      <w:pPr>
        <w:jc w:val="both"/>
      </w:pPr>
    </w:p>
    <w:p w14:paraId="4C4A5D3B" w14:textId="77777777" w:rsidR="00B82D8E" w:rsidRDefault="00B82D8E" w:rsidP="003F15E7">
      <w:pPr>
        <w:jc w:val="both"/>
      </w:pPr>
    </w:p>
    <w:p w14:paraId="54825EBC" w14:textId="5BE774A7" w:rsidR="003F15E7" w:rsidRDefault="003F15E7" w:rsidP="003F15E7">
      <w:pPr>
        <w:jc w:val="both"/>
      </w:pPr>
      <w:r>
        <w:lastRenderedPageBreak/>
        <w:t xml:space="preserve">If such explicit relaxation command </w:t>
      </w:r>
      <w:r w:rsidR="003D3063">
        <w:t>is agreed</w:t>
      </w:r>
      <w:r>
        <w:t>, the</w:t>
      </w:r>
      <w:r w:rsidRPr="00D30F3A">
        <w:t xml:space="preserve"> question comes</w:t>
      </w:r>
      <w:r>
        <w:t xml:space="preserve"> if and how the explicit command can be used</w:t>
      </w:r>
      <w:r w:rsidRPr="00D30F3A">
        <w:t xml:space="preserve"> </w:t>
      </w:r>
      <w:r>
        <w:t xml:space="preserve">while the UE is meanwhile configured with some relaxation criteria. In our view, the explicit relaxation command can be used irrespective of the relaxation criteria is configured or not. It should override the evaluation result at the UE side of the relaxation criteria if there is any inconsistence between them.  </w:t>
      </w:r>
    </w:p>
    <w:p w14:paraId="06F883F4" w14:textId="143733C2" w:rsidR="003F15E7" w:rsidRDefault="003F15E7" w:rsidP="003F15E7">
      <w:pPr>
        <w:jc w:val="both"/>
        <w:rPr>
          <w:b/>
          <w:bCs/>
        </w:rPr>
      </w:pPr>
      <w:r w:rsidRPr="00D30F3A">
        <w:rPr>
          <w:b/>
          <w:bCs/>
        </w:rPr>
        <w:t xml:space="preserve">Proposal </w:t>
      </w:r>
      <w:r>
        <w:rPr>
          <w:b/>
          <w:bCs/>
        </w:rPr>
        <w:t>3</w:t>
      </w:r>
      <w:r w:rsidRPr="00D30F3A">
        <w:rPr>
          <w:b/>
          <w:bCs/>
        </w:rPr>
        <w:t xml:space="preserve">: The </w:t>
      </w:r>
      <w:r w:rsidRPr="003F15E7">
        <w:rPr>
          <w:b/>
          <w:bCs/>
        </w:rPr>
        <w:t xml:space="preserve">explicit </w:t>
      </w:r>
      <w:r w:rsidR="00FD12A8">
        <w:rPr>
          <w:b/>
          <w:bCs/>
        </w:rPr>
        <w:t xml:space="preserve">RLM/BFD relaxation </w:t>
      </w:r>
      <w:r w:rsidRPr="003F15E7">
        <w:rPr>
          <w:b/>
          <w:bCs/>
        </w:rPr>
        <w:t>allowed/not allowed indication</w:t>
      </w:r>
      <w:r w:rsidRPr="003F15E7">
        <w:rPr>
          <w:b/>
          <w:bCs/>
        </w:rPr>
        <w:t xml:space="preserve"> </w:t>
      </w:r>
      <w:r w:rsidRPr="00D30F3A">
        <w:rPr>
          <w:b/>
          <w:bCs/>
        </w:rPr>
        <w:t xml:space="preserve">can be used irrespective </w:t>
      </w:r>
      <w:r w:rsidR="00DF0415">
        <w:rPr>
          <w:b/>
          <w:bCs/>
        </w:rPr>
        <w:t>if</w:t>
      </w:r>
      <w:r w:rsidRPr="00D30F3A">
        <w:rPr>
          <w:b/>
          <w:bCs/>
        </w:rPr>
        <w:t xml:space="preserve"> the </w:t>
      </w:r>
      <w:r w:rsidR="00DF0415">
        <w:rPr>
          <w:b/>
          <w:bCs/>
        </w:rPr>
        <w:t xml:space="preserve">RLM/BFD </w:t>
      </w:r>
      <w:r w:rsidRPr="00D30F3A">
        <w:rPr>
          <w:b/>
          <w:bCs/>
        </w:rPr>
        <w:t>relaxation criteria</w:t>
      </w:r>
      <w:r>
        <w:rPr>
          <w:b/>
          <w:bCs/>
        </w:rPr>
        <w:t xml:space="preserve"> </w:t>
      </w:r>
      <w:r w:rsidR="00DF0415">
        <w:rPr>
          <w:b/>
          <w:bCs/>
        </w:rPr>
        <w:t xml:space="preserve">is configured or not. </w:t>
      </w:r>
    </w:p>
    <w:p w14:paraId="06A498D3" w14:textId="7164705E" w:rsidR="00F27658" w:rsidRDefault="00E53B59" w:rsidP="00D270B6">
      <w:r w:rsidRPr="00470AEC">
        <w:t xml:space="preserve">Based on </w:t>
      </w:r>
      <w:r>
        <w:t xml:space="preserve">the UE reporting when </w:t>
      </w:r>
      <w:r w:rsidR="00494C26">
        <w:t xml:space="preserve">RLM/BFD relaxation criterion is </w:t>
      </w:r>
      <w:r>
        <w:t xml:space="preserve">met or not met anymore the network can enable or disable the RRM measurement relaxations. </w:t>
      </w:r>
      <w:r w:rsidR="00F27658" w:rsidRPr="00E53B59">
        <w:t>UE report</w:t>
      </w:r>
      <w:r w:rsidR="00F27658">
        <w:t>ing</w:t>
      </w:r>
      <w:r w:rsidR="00F27658" w:rsidRPr="00E53B59">
        <w:t xml:space="preserve"> of fulfilling and leaving </w:t>
      </w:r>
      <w:r w:rsidR="00F27658">
        <w:t xml:space="preserve">RLM/BFD </w:t>
      </w:r>
      <w:r w:rsidR="00F27658" w:rsidRPr="00E53B59">
        <w:t>criteria</w:t>
      </w:r>
      <w:r w:rsidR="00F27658">
        <w:t xml:space="preserve"> </w:t>
      </w:r>
      <w:r w:rsidR="00F27658" w:rsidRPr="00E53B59">
        <w:t>was</w:t>
      </w:r>
      <w:r w:rsidR="00F27658">
        <w:t xml:space="preserve"> discussed in [3]. </w:t>
      </w:r>
      <w:r w:rsidR="00F27658" w:rsidRPr="00E53B59">
        <w:t>13/17 companies agree</w:t>
      </w:r>
      <w:r w:rsidR="00F27658">
        <w:t>d</w:t>
      </w:r>
      <w:r w:rsidR="00F27658" w:rsidRPr="00E53B59">
        <w:t xml:space="preserve"> that there should be a UE report mechanism when RLM/BFD relaxation criteria is fulfilled and/or exit.</w:t>
      </w:r>
      <w:r w:rsidR="00F27658">
        <w:t xml:space="preserve"> </w:t>
      </w:r>
    </w:p>
    <w:p w14:paraId="7F9C8075" w14:textId="61F6D6AF" w:rsidR="007147B3" w:rsidRDefault="007147B3" w:rsidP="007147B3">
      <w:pPr>
        <w:jc w:val="both"/>
        <w:rPr>
          <w:rFonts w:eastAsiaTheme="minorEastAsia"/>
          <w:b/>
          <w:lang w:eastAsia="zh-CN"/>
        </w:rPr>
      </w:pPr>
      <w:r w:rsidRPr="00D30F3A">
        <w:rPr>
          <w:b/>
          <w:bCs/>
        </w:rPr>
        <w:t xml:space="preserve">Proposal </w:t>
      </w:r>
      <w:r>
        <w:rPr>
          <w:b/>
          <w:bCs/>
        </w:rPr>
        <w:t>4</w:t>
      </w:r>
      <w:r w:rsidRPr="00D30F3A">
        <w:rPr>
          <w:b/>
          <w:bCs/>
        </w:rPr>
        <w:t xml:space="preserve">: </w:t>
      </w:r>
      <w:r>
        <w:rPr>
          <w:b/>
          <w:bCs/>
        </w:rPr>
        <w:t xml:space="preserve">The UE shall report when </w:t>
      </w:r>
      <w:r w:rsidRPr="0060040F">
        <w:rPr>
          <w:rFonts w:eastAsiaTheme="minorEastAsia"/>
          <w:b/>
          <w:lang w:eastAsia="zh-CN"/>
        </w:rPr>
        <w:t>RLM/BFD relaxation</w:t>
      </w:r>
      <w:r>
        <w:rPr>
          <w:rFonts w:eastAsiaTheme="minorEastAsia"/>
          <w:b/>
          <w:lang w:eastAsia="zh-CN"/>
        </w:rPr>
        <w:t xml:space="preserve"> </w:t>
      </w:r>
      <w:r>
        <w:rPr>
          <w:rFonts w:eastAsiaTheme="minorEastAsia" w:hint="eastAsia"/>
          <w:b/>
          <w:lang w:eastAsia="zh-CN"/>
        </w:rPr>
        <w:t>criteria</w:t>
      </w:r>
      <w:r w:rsidRPr="0060040F">
        <w:rPr>
          <w:rFonts w:eastAsiaTheme="minorEastAsia"/>
          <w:b/>
          <w:lang w:eastAsia="zh-CN"/>
        </w:rPr>
        <w:t xml:space="preserve"> is fulfilled </w:t>
      </w:r>
      <w:r w:rsidR="00323F71">
        <w:rPr>
          <w:rFonts w:eastAsiaTheme="minorEastAsia"/>
          <w:b/>
          <w:lang w:eastAsia="zh-CN"/>
        </w:rPr>
        <w:t>or not (entry/</w:t>
      </w:r>
      <w:r w:rsidRPr="0060040F">
        <w:rPr>
          <w:rFonts w:eastAsiaTheme="minorEastAsia"/>
          <w:b/>
          <w:lang w:eastAsia="zh-CN"/>
        </w:rPr>
        <w:t>exit</w:t>
      </w:r>
      <w:r w:rsidR="00323F71">
        <w:rPr>
          <w:rFonts w:eastAsiaTheme="minorEastAsia"/>
          <w:b/>
          <w:lang w:eastAsia="zh-CN"/>
        </w:rPr>
        <w:t>)</w:t>
      </w:r>
      <w:r>
        <w:rPr>
          <w:rFonts w:eastAsiaTheme="minorEastAsia" w:hint="eastAsia"/>
          <w:b/>
          <w:lang w:eastAsia="zh-CN"/>
        </w:rPr>
        <w:t>.</w:t>
      </w:r>
    </w:p>
    <w:p w14:paraId="27D74DAD" w14:textId="63F07E79" w:rsidR="004A7761" w:rsidRPr="0060040F" w:rsidRDefault="004A7761" w:rsidP="004A7761">
      <w:pPr>
        <w:jc w:val="both"/>
        <w:rPr>
          <w:b/>
        </w:rPr>
      </w:pPr>
      <w:r w:rsidRPr="00D30F3A">
        <w:rPr>
          <w:b/>
          <w:bCs/>
        </w:rPr>
        <w:t xml:space="preserve">Proposal </w:t>
      </w:r>
      <w:r>
        <w:rPr>
          <w:b/>
          <w:bCs/>
        </w:rPr>
        <w:t>5</w:t>
      </w:r>
      <w:r w:rsidRPr="00D30F3A">
        <w:rPr>
          <w:b/>
          <w:bCs/>
        </w:rPr>
        <w:t>:</w:t>
      </w:r>
      <w:r>
        <w:rPr>
          <w:b/>
          <w:bCs/>
        </w:rPr>
        <w:t xml:space="preserve"> T</w:t>
      </w:r>
      <w:r>
        <w:rPr>
          <w:b/>
          <w:bCs/>
        </w:rPr>
        <w:t xml:space="preserve">he UE shall </w:t>
      </w:r>
      <w:r>
        <w:rPr>
          <w:b/>
          <w:bCs/>
        </w:rPr>
        <w:t xml:space="preserve">start </w:t>
      </w:r>
      <w:r w:rsidRPr="0060040F">
        <w:rPr>
          <w:rFonts w:eastAsiaTheme="minorEastAsia"/>
          <w:b/>
          <w:lang w:eastAsia="zh-CN"/>
        </w:rPr>
        <w:t>RLM/BFD relaxation</w:t>
      </w:r>
      <w:r>
        <w:rPr>
          <w:rFonts w:eastAsiaTheme="minorEastAsia"/>
          <w:b/>
          <w:lang w:eastAsia="zh-CN"/>
        </w:rPr>
        <w:t xml:space="preserve"> </w:t>
      </w:r>
      <w:r>
        <w:rPr>
          <w:rFonts w:eastAsiaTheme="minorEastAsia"/>
          <w:b/>
          <w:lang w:eastAsia="zh-CN"/>
        </w:rPr>
        <w:t>upon 1) allowed indication is received from the network or 2) t</w:t>
      </w:r>
      <w:r w:rsidRPr="004A7761">
        <w:rPr>
          <w:rFonts w:eastAsiaTheme="minorEastAsia"/>
          <w:b/>
          <w:lang w:eastAsia="zh-CN"/>
        </w:rPr>
        <w:t xml:space="preserve">he UE </w:t>
      </w:r>
      <w:r>
        <w:rPr>
          <w:rFonts w:eastAsiaTheme="minorEastAsia"/>
          <w:b/>
          <w:lang w:eastAsia="zh-CN"/>
        </w:rPr>
        <w:t xml:space="preserve">has </w:t>
      </w:r>
      <w:r w:rsidRPr="004A7761">
        <w:rPr>
          <w:rFonts w:eastAsiaTheme="minorEastAsia"/>
          <w:b/>
          <w:lang w:eastAsia="zh-CN"/>
        </w:rPr>
        <w:t>report</w:t>
      </w:r>
      <w:r>
        <w:rPr>
          <w:rFonts w:eastAsiaTheme="minorEastAsia"/>
          <w:b/>
          <w:lang w:eastAsia="zh-CN"/>
        </w:rPr>
        <w:t xml:space="preserve">ed that </w:t>
      </w:r>
      <w:r w:rsidRPr="004A7761">
        <w:rPr>
          <w:rFonts w:eastAsiaTheme="minorEastAsia"/>
          <w:b/>
          <w:lang w:eastAsia="zh-CN"/>
        </w:rPr>
        <w:t>RLM/BFD relaxation criteria is fulfilled</w:t>
      </w:r>
      <w:r>
        <w:rPr>
          <w:rFonts w:eastAsiaTheme="minorEastAsia" w:hint="eastAsia"/>
          <w:b/>
          <w:lang w:eastAsia="zh-CN"/>
        </w:rPr>
        <w:t>.</w:t>
      </w:r>
    </w:p>
    <w:p w14:paraId="5596E737" w14:textId="77777777" w:rsidR="004A7761" w:rsidRPr="0060040F" w:rsidRDefault="004A7761" w:rsidP="007147B3">
      <w:pPr>
        <w:jc w:val="both"/>
        <w:rPr>
          <w:b/>
        </w:rPr>
      </w:pPr>
    </w:p>
    <w:p w14:paraId="5C858387" w14:textId="77777777" w:rsidR="007147B3" w:rsidRPr="00E53B59" w:rsidRDefault="007147B3" w:rsidP="00D270B6"/>
    <w:p w14:paraId="4679F817" w14:textId="77777777" w:rsidR="00B82D8E" w:rsidRDefault="00B82D8E" w:rsidP="00A209D6">
      <w:pPr>
        <w:pStyle w:val="Heading1"/>
      </w:pPr>
    </w:p>
    <w:p w14:paraId="5FF2457F" w14:textId="676FC8DF" w:rsidR="00A209D6" w:rsidRPr="006E13D1" w:rsidRDefault="0060788F" w:rsidP="00A209D6">
      <w:pPr>
        <w:pStyle w:val="Heading1"/>
      </w:pPr>
      <w:r>
        <w:t>3</w:t>
      </w:r>
      <w:r w:rsidR="00A209D6" w:rsidRPr="006E13D1">
        <w:tab/>
      </w:r>
      <w:r w:rsidR="008C3057">
        <w:t>Conclusion</w:t>
      </w:r>
    </w:p>
    <w:p w14:paraId="6C60FFDC" w14:textId="7D170CE1" w:rsidR="00A209D6" w:rsidRDefault="00DA6046" w:rsidP="00A209D6">
      <w:r>
        <w:t xml:space="preserve">In this contribution </w:t>
      </w:r>
      <w:r w:rsidR="00494C26">
        <w:t>RLM/BFD</w:t>
      </w:r>
      <w:r w:rsidR="005E4594">
        <w:t xml:space="preserve"> relaxations </w:t>
      </w:r>
      <w:r>
        <w:t xml:space="preserve">was discussed, and the following </w:t>
      </w:r>
      <w:r w:rsidR="001935FD">
        <w:t>is</w:t>
      </w:r>
      <w:r>
        <w:t xml:space="preserve"> proposed:</w:t>
      </w:r>
    </w:p>
    <w:p w14:paraId="37327390" w14:textId="77777777" w:rsidR="00B82D8E" w:rsidRDefault="00B82D8E" w:rsidP="00B82D8E">
      <w:pPr>
        <w:rPr>
          <w:b/>
          <w:bCs/>
        </w:rPr>
      </w:pPr>
      <w:r w:rsidRPr="009E1D5C">
        <w:rPr>
          <w:b/>
          <w:bCs/>
        </w:rPr>
        <w:t xml:space="preserve">Proposal 1: </w:t>
      </w:r>
      <w:r>
        <w:rPr>
          <w:b/>
          <w:bCs/>
        </w:rPr>
        <w:t xml:space="preserve">The UE is not allowed autonomously relax the RLM/BFD measurements </w:t>
      </w:r>
    </w:p>
    <w:p w14:paraId="2588366D" w14:textId="77777777" w:rsidR="00B82D8E" w:rsidRDefault="00B82D8E" w:rsidP="00B82D8E">
      <w:pPr>
        <w:rPr>
          <w:b/>
          <w:bCs/>
        </w:rPr>
      </w:pPr>
      <w:r w:rsidRPr="009E1D5C">
        <w:rPr>
          <w:b/>
          <w:bCs/>
        </w:rPr>
        <w:t xml:space="preserve">Proposal </w:t>
      </w:r>
      <w:r>
        <w:rPr>
          <w:b/>
          <w:bCs/>
        </w:rPr>
        <w:t>2</w:t>
      </w:r>
      <w:r w:rsidRPr="009E1D5C">
        <w:rPr>
          <w:b/>
          <w:bCs/>
        </w:rPr>
        <w:t xml:space="preserve">: </w:t>
      </w:r>
      <w:r>
        <w:rPr>
          <w:b/>
          <w:bCs/>
        </w:rPr>
        <w:t>E</w:t>
      </w:r>
      <w:r w:rsidRPr="003F15E7">
        <w:rPr>
          <w:b/>
          <w:bCs/>
        </w:rPr>
        <w:t xml:space="preserve">xplicit </w:t>
      </w:r>
      <w:r>
        <w:rPr>
          <w:b/>
          <w:bCs/>
        </w:rPr>
        <w:t xml:space="preserve">RLM/BFD relaxation </w:t>
      </w:r>
      <w:r w:rsidRPr="003F15E7">
        <w:rPr>
          <w:b/>
          <w:bCs/>
        </w:rPr>
        <w:t>allowed/not allowed indication</w:t>
      </w:r>
      <w:r>
        <w:rPr>
          <w:b/>
          <w:bCs/>
        </w:rPr>
        <w:t xml:space="preserve"> is introduced</w:t>
      </w:r>
    </w:p>
    <w:p w14:paraId="203F1208" w14:textId="77777777" w:rsidR="00FD12A8" w:rsidRDefault="00FD12A8" w:rsidP="00FD12A8">
      <w:pPr>
        <w:jc w:val="both"/>
        <w:rPr>
          <w:b/>
          <w:bCs/>
        </w:rPr>
      </w:pPr>
      <w:r w:rsidRPr="00D30F3A">
        <w:rPr>
          <w:b/>
          <w:bCs/>
        </w:rPr>
        <w:t xml:space="preserve">Proposal </w:t>
      </w:r>
      <w:r>
        <w:rPr>
          <w:b/>
          <w:bCs/>
        </w:rPr>
        <w:t>3</w:t>
      </w:r>
      <w:r w:rsidRPr="00D30F3A">
        <w:rPr>
          <w:b/>
          <w:bCs/>
        </w:rPr>
        <w:t xml:space="preserve">: The </w:t>
      </w:r>
      <w:r w:rsidRPr="003F15E7">
        <w:rPr>
          <w:b/>
          <w:bCs/>
        </w:rPr>
        <w:t xml:space="preserve">explicit </w:t>
      </w:r>
      <w:r>
        <w:rPr>
          <w:b/>
          <w:bCs/>
        </w:rPr>
        <w:t xml:space="preserve">RLM/BFD relaxation </w:t>
      </w:r>
      <w:r w:rsidRPr="003F15E7">
        <w:rPr>
          <w:b/>
          <w:bCs/>
        </w:rPr>
        <w:t xml:space="preserve">allowed/not allowed indication </w:t>
      </w:r>
      <w:r w:rsidRPr="00D30F3A">
        <w:rPr>
          <w:b/>
          <w:bCs/>
        </w:rPr>
        <w:t xml:space="preserve">can be used irrespective </w:t>
      </w:r>
      <w:r>
        <w:rPr>
          <w:b/>
          <w:bCs/>
        </w:rPr>
        <w:t>if</w:t>
      </w:r>
      <w:r w:rsidRPr="00D30F3A">
        <w:rPr>
          <w:b/>
          <w:bCs/>
        </w:rPr>
        <w:t xml:space="preserve"> the </w:t>
      </w:r>
      <w:r>
        <w:rPr>
          <w:b/>
          <w:bCs/>
        </w:rPr>
        <w:t xml:space="preserve">RLM/BFD </w:t>
      </w:r>
      <w:r w:rsidRPr="00D30F3A">
        <w:rPr>
          <w:b/>
          <w:bCs/>
        </w:rPr>
        <w:t>relaxation criteria</w:t>
      </w:r>
      <w:r>
        <w:rPr>
          <w:b/>
          <w:bCs/>
        </w:rPr>
        <w:t xml:space="preserve"> is configured or not. </w:t>
      </w:r>
    </w:p>
    <w:p w14:paraId="658C4C15" w14:textId="13758AF3" w:rsidR="00B82D8E" w:rsidRDefault="00B82D8E" w:rsidP="00B82D8E">
      <w:pPr>
        <w:jc w:val="both"/>
        <w:rPr>
          <w:rFonts w:eastAsiaTheme="minorEastAsia"/>
          <w:b/>
          <w:lang w:eastAsia="zh-CN"/>
        </w:rPr>
      </w:pPr>
      <w:r w:rsidRPr="00D30F3A">
        <w:rPr>
          <w:b/>
          <w:bCs/>
        </w:rPr>
        <w:t xml:space="preserve">Proposal </w:t>
      </w:r>
      <w:r>
        <w:rPr>
          <w:b/>
          <w:bCs/>
        </w:rPr>
        <w:t>4</w:t>
      </w:r>
      <w:r w:rsidRPr="00D30F3A">
        <w:rPr>
          <w:b/>
          <w:bCs/>
        </w:rPr>
        <w:t xml:space="preserve">: </w:t>
      </w:r>
      <w:r>
        <w:rPr>
          <w:b/>
          <w:bCs/>
        </w:rPr>
        <w:t xml:space="preserve">The UE shall report when </w:t>
      </w:r>
      <w:r w:rsidRPr="0060040F">
        <w:rPr>
          <w:rFonts w:eastAsiaTheme="minorEastAsia"/>
          <w:b/>
          <w:lang w:eastAsia="zh-CN"/>
        </w:rPr>
        <w:t>RLM/BFD relaxation</w:t>
      </w:r>
      <w:r>
        <w:rPr>
          <w:rFonts w:eastAsiaTheme="minorEastAsia"/>
          <w:b/>
          <w:lang w:eastAsia="zh-CN"/>
        </w:rPr>
        <w:t xml:space="preserve"> </w:t>
      </w:r>
      <w:r>
        <w:rPr>
          <w:rFonts w:eastAsiaTheme="minorEastAsia" w:hint="eastAsia"/>
          <w:b/>
          <w:lang w:eastAsia="zh-CN"/>
        </w:rPr>
        <w:t>criteria</w:t>
      </w:r>
      <w:r w:rsidRPr="0060040F">
        <w:rPr>
          <w:rFonts w:eastAsiaTheme="minorEastAsia"/>
          <w:b/>
          <w:lang w:eastAsia="zh-CN"/>
        </w:rPr>
        <w:t xml:space="preserve"> is fulfilled </w:t>
      </w:r>
      <w:r>
        <w:rPr>
          <w:rFonts w:eastAsiaTheme="minorEastAsia"/>
          <w:b/>
          <w:lang w:eastAsia="zh-CN"/>
        </w:rPr>
        <w:t>or not (entry/</w:t>
      </w:r>
      <w:r w:rsidRPr="0060040F">
        <w:rPr>
          <w:rFonts w:eastAsiaTheme="minorEastAsia"/>
          <w:b/>
          <w:lang w:eastAsia="zh-CN"/>
        </w:rPr>
        <w:t>exit</w:t>
      </w:r>
      <w:r>
        <w:rPr>
          <w:rFonts w:eastAsiaTheme="minorEastAsia"/>
          <w:b/>
          <w:lang w:eastAsia="zh-CN"/>
        </w:rPr>
        <w:t>)</w:t>
      </w:r>
      <w:r>
        <w:rPr>
          <w:rFonts w:eastAsiaTheme="minorEastAsia" w:hint="eastAsia"/>
          <w:b/>
          <w:lang w:eastAsia="zh-CN"/>
        </w:rPr>
        <w:t>.</w:t>
      </w:r>
    </w:p>
    <w:p w14:paraId="4B4F5737" w14:textId="77777777" w:rsidR="004A7761" w:rsidRPr="0060040F" w:rsidRDefault="004A7761" w:rsidP="004A7761">
      <w:pPr>
        <w:jc w:val="both"/>
        <w:rPr>
          <w:b/>
        </w:rPr>
      </w:pPr>
      <w:r w:rsidRPr="00D30F3A">
        <w:rPr>
          <w:b/>
          <w:bCs/>
        </w:rPr>
        <w:t xml:space="preserve">Proposal </w:t>
      </w:r>
      <w:r>
        <w:rPr>
          <w:b/>
          <w:bCs/>
        </w:rPr>
        <w:t>5</w:t>
      </w:r>
      <w:r w:rsidRPr="00D30F3A">
        <w:rPr>
          <w:b/>
          <w:bCs/>
        </w:rPr>
        <w:t>:</w:t>
      </w:r>
      <w:r>
        <w:rPr>
          <w:b/>
          <w:bCs/>
        </w:rPr>
        <w:t xml:space="preserve"> The UE shall start </w:t>
      </w:r>
      <w:r w:rsidRPr="0060040F">
        <w:rPr>
          <w:rFonts w:eastAsiaTheme="minorEastAsia"/>
          <w:b/>
          <w:lang w:eastAsia="zh-CN"/>
        </w:rPr>
        <w:t>RLM/BFD relaxation</w:t>
      </w:r>
      <w:r>
        <w:rPr>
          <w:rFonts w:eastAsiaTheme="minorEastAsia"/>
          <w:b/>
          <w:lang w:eastAsia="zh-CN"/>
        </w:rPr>
        <w:t xml:space="preserve"> upon 1) allowed indication is received from the network or 2) t</w:t>
      </w:r>
      <w:r w:rsidRPr="004A7761">
        <w:rPr>
          <w:rFonts w:eastAsiaTheme="minorEastAsia"/>
          <w:b/>
          <w:lang w:eastAsia="zh-CN"/>
        </w:rPr>
        <w:t xml:space="preserve">he UE </w:t>
      </w:r>
      <w:r>
        <w:rPr>
          <w:rFonts w:eastAsiaTheme="minorEastAsia"/>
          <w:b/>
          <w:lang w:eastAsia="zh-CN"/>
        </w:rPr>
        <w:t xml:space="preserve">has </w:t>
      </w:r>
      <w:r w:rsidRPr="004A7761">
        <w:rPr>
          <w:rFonts w:eastAsiaTheme="minorEastAsia"/>
          <w:b/>
          <w:lang w:eastAsia="zh-CN"/>
        </w:rPr>
        <w:t>report</w:t>
      </w:r>
      <w:r>
        <w:rPr>
          <w:rFonts w:eastAsiaTheme="minorEastAsia"/>
          <w:b/>
          <w:lang w:eastAsia="zh-CN"/>
        </w:rPr>
        <w:t xml:space="preserve">ed that </w:t>
      </w:r>
      <w:r w:rsidRPr="004A7761">
        <w:rPr>
          <w:rFonts w:eastAsiaTheme="minorEastAsia"/>
          <w:b/>
          <w:lang w:eastAsia="zh-CN"/>
        </w:rPr>
        <w:t>RLM/BFD relaxation criteria is fulfilled</w:t>
      </w:r>
      <w:r>
        <w:rPr>
          <w:rFonts w:eastAsiaTheme="minorEastAsia" w:hint="eastAsia"/>
          <w:b/>
          <w:lang w:eastAsia="zh-CN"/>
        </w:rPr>
        <w:t>.</w:t>
      </w:r>
    </w:p>
    <w:p w14:paraId="1F60454D" w14:textId="77777777" w:rsidR="004A7761" w:rsidRPr="0060040F" w:rsidRDefault="004A7761" w:rsidP="00B82D8E">
      <w:pPr>
        <w:jc w:val="both"/>
        <w:rPr>
          <w:b/>
        </w:rPr>
      </w:pPr>
    </w:p>
    <w:p w14:paraId="447F6C6F" w14:textId="77777777" w:rsidR="00B82D8E" w:rsidRDefault="00B82D8E" w:rsidP="00560CCB">
      <w:pPr>
        <w:pStyle w:val="Heading1"/>
        <w:rPr>
          <w:lang w:val="en-US"/>
        </w:rPr>
      </w:pPr>
    </w:p>
    <w:p w14:paraId="51D2D103" w14:textId="4D2FF965" w:rsidR="00560CCB" w:rsidRDefault="00560CCB" w:rsidP="00560CCB">
      <w:pPr>
        <w:pStyle w:val="Heading1"/>
        <w:rPr>
          <w:lang w:val="en-US"/>
        </w:rPr>
      </w:pPr>
      <w:r>
        <w:rPr>
          <w:lang w:val="en-US"/>
        </w:rPr>
        <w:t>References</w:t>
      </w:r>
    </w:p>
    <w:p w14:paraId="1FA935CF" w14:textId="77777777" w:rsidR="00560CCB" w:rsidRDefault="00560CCB" w:rsidP="00560CCB">
      <w:pPr>
        <w:rPr>
          <w:lang w:val="en-US"/>
        </w:rPr>
      </w:pPr>
      <w:r>
        <w:rPr>
          <w:lang w:val="en-US"/>
        </w:rPr>
        <w:t xml:space="preserve">[1] R4-2115349 </w:t>
      </w:r>
      <w:r w:rsidRPr="00895682">
        <w:rPr>
          <w:lang w:val="en-US"/>
        </w:rPr>
        <w:t>LS on criteria for RLM/BFD relaxation</w:t>
      </w:r>
    </w:p>
    <w:p w14:paraId="7FB7FF27" w14:textId="5905BF58" w:rsidR="00D30075" w:rsidRPr="006C5037" w:rsidRDefault="00D30075" w:rsidP="00D30075">
      <w:pPr>
        <w:rPr>
          <w:lang w:val="en-US"/>
        </w:rPr>
      </w:pPr>
      <w:r>
        <w:rPr>
          <w:lang w:val="en-US"/>
        </w:rPr>
        <w:t>[</w:t>
      </w:r>
      <w:r>
        <w:rPr>
          <w:lang w:val="en-US"/>
        </w:rPr>
        <w:t>3</w:t>
      </w:r>
      <w:r>
        <w:rPr>
          <w:lang w:val="en-US"/>
        </w:rPr>
        <w:t xml:space="preserve">] </w:t>
      </w:r>
      <w:r w:rsidRPr="00D30075">
        <w:rPr>
          <w:lang w:val="en-US"/>
        </w:rPr>
        <w:t>R2-2111528</w:t>
      </w:r>
      <w:r>
        <w:rPr>
          <w:lang w:val="en-US"/>
        </w:rPr>
        <w:t xml:space="preserve"> </w:t>
      </w:r>
      <w:r w:rsidRPr="00D30075">
        <w:rPr>
          <w:lang w:val="en-US"/>
        </w:rPr>
        <w:t>Summary of [AT116-e][</w:t>
      </w:r>
      <w:proofErr w:type="gramStart"/>
      <w:r w:rsidRPr="00D30075">
        <w:rPr>
          <w:lang w:val="en-US"/>
        </w:rPr>
        <w:t>036][</w:t>
      </w:r>
      <w:proofErr w:type="gramEnd"/>
      <w:r w:rsidRPr="00D30075">
        <w:rPr>
          <w:lang w:val="en-US"/>
        </w:rPr>
        <w:t>ePowSav] RLM/BFD relaxation (Xiaomi)</w:t>
      </w:r>
    </w:p>
    <w:p w14:paraId="1C40DF02" w14:textId="77777777" w:rsidR="00D30075" w:rsidRPr="006C5037" w:rsidRDefault="00D30075" w:rsidP="00560CCB">
      <w:pPr>
        <w:rPr>
          <w:lang w:val="en-US"/>
        </w:rPr>
      </w:pPr>
    </w:p>
    <w:p w14:paraId="6E09CD0D" w14:textId="46332AAA" w:rsidR="001935FD" w:rsidRPr="00560CCB" w:rsidRDefault="001935FD" w:rsidP="00E97804">
      <w:pPr>
        <w:rPr>
          <w:lang w:val="en-US"/>
        </w:rPr>
      </w:pPr>
    </w:p>
    <w:sectPr w:rsidR="001935FD" w:rsidRPr="00560CC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FEB037" w14:textId="77777777" w:rsidR="008947FC" w:rsidRDefault="008947FC">
      <w:r>
        <w:separator/>
      </w:r>
    </w:p>
  </w:endnote>
  <w:endnote w:type="continuationSeparator" w:id="0">
    <w:p w14:paraId="4BEE578C" w14:textId="77777777" w:rsidR="008947FC" w:rsidRDefault="008947FC">
      <w:r>
        <w:continuationSeparator/>
      </w:r>
    </w:p>
  </w:endnote>
  <w:endnote w:type="continuationNotice" w:id="1">
    <w:p w14:paraId="7A102EA5" w14:textId="77777777" w:rsidR="008947FC" w:rsidRDefault="008947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38AA10" w14:textId="77777777" w:rsidR="008947FC" w:rsidRDefault="008947FC">
      <w:r>
        <w:separator/>
      </w:r>
    </w:p>
  </w:footnote>
  <w:footnote w:type="continuationSeparator" w:id="0">
    <w:p w14:paraId="722C8D56" w14:textId="77777777" w:rsidR="008947FC" w:rsidRDefault="008947FC">
      <w:r>
        <w:continuationSeparator/>
      </w:r>
    </w:p>
  </w:footnote>
  <w:footnote w:type="continuationNotice" w:id="1">
    <w:p w14:paraId="0470F403" w14:textId="77777777" w:rsidR="008947FC" w:rsidRDefault="008947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4" w15:restartNumberingAfterBreak="0">
    <w:nsid w:val="12E9282F"/>
    <w:multiLevelType w:val="hybridMultilevel"/>
    <w:tmpl w:val="81A896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8909AF"/>
    <w:multiLevelType w:val="hybridMultilevel"/>
    <w:tmpl w:val="35D20358"/>
    <w:lvl w:ilvl="0" w:tplc="25463F48">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1519055F"/>
    <w:multiLevelType w:val="hybridMultilevel"/>
    <w:tmpl w:val="7BA847A0"/>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C026F0"/>
    <w:multiLevelType w:val="hybridMultilevel"/>
    <w:tmpl w:val="1408EA8C"/>
    <w:lvl w:ilvl="0" w:tplc="6E2E7B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95F023F"/>
    <w:multiLevelType w:val="hybridMultilevel"/>
    <w:tmpl w:val="538ED784"/>
    <w:lvl w:ilvl="0" w:tplc="B3CC25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70642BD"/>
    <w:multiLevelType w:val="hybridMultilevel"/>
    <w:tmpl w:val="08EA7C8C"/>
    <w:lvl w:ilvl="0" w:tplc="6A747252">
      <w:start w:val="1"/>
      <w:numFmt w:val="bullet"/>
      <w:lvlText w:val="•"/>
      <w:lvlJc w:val="left"/>
      <w:pPr>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2DD62F48"/>
    <w:multiLevelType w:val="hybridMultilevel"/>
    <w:tmpl w:val="AD9CB4E8"/>
    <w:lvl w:ilvl="0" w:tplc="2E5870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C401F4F"/>
    <w:multiLevelType w:val="hybridMultilevel"/>
    <w:tmpl w:val="FB3492B6"/>
    <w:lvl w:ilvl="0" w:tplc="C5282F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E2E3B4F"/>
    <w:multiLevelType w:val="hybridMultilevel"/>
    <w:tmpl w:val="7B04EDA2"/>
    <w:lvl w:ilvl="0" w:tplc="2A2E6A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0DF4F6D"/>
    <w:multiLevelType w:val="hybridMultilevel"/>
    <w:tmpl w:val="B06A4954"/>
    <w:lvl w:ilvl="0" w:tplc="A800B0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8D72A9"/>
    <w:multiLevelType w:val="hybridMultilevel"/>
    <w:tmpl w:val="A9327520"/>
    <w:lvl w:ilvl="0" w:tplc="7240759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620345BD"/>
    <w:multiLevelType w:val="hybridMultilevel"/>
    <w:tmpl w:val="81A896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5117D64"/>
    <w:multiLevelType w:val="hybridMultilevel"/>
    <w:tmpl w:val="62EC7C1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65C217B"/>
    <w:multiLevelType w:val="multilevel"/>
    <w:tmpl w:val="610CA3C0"/>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CDD1CF4"/>
    <w:multiLevelType w:val="hybridMultilevel"/>
    <w:tmpl w:val="EF6A7BB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539"/>
        </w:tabs>
        <w:ind w:left="539" w:hanging="360"/>
      </w:pPr>
      <w:rPr>
        <w:rFonts w:ascii="Symbol" w:hAnsi="Symbol" w:hint="default"/>
        <w:b/>
        <w:i w:val="0"/>
        <w:color w:val="auto"/>
        <w:sz w:val="22"/>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30"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5463EDF"/>
    <w:multiLevelType w:val="hybridMultilevel"/>
    <w:tmpl w:val="3A2AB3F6"/>
    <w:lvl w:ilvl="0" w:tplc="5E681A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59220DD"/>
    <w:multiLevelType w:val="hybridMultilevel"/>
    <w:tmpl w:val="D178623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CC43064"/>
    <w:multiLevelType w:val="hybridMultilevel"/>
    <w:tmpl w:val="76DA124A"/>
    <w:lvl w:ilvl="0" w:tplc="46CED97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7EC94637"/>
    <w:multiLevelType w:val="hybridMultilevel"/>
    <w:tmpl w:val="AC302752"/>
    <w:lvl w:ilvl="0" w:tplc="3F642D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3"/>
  </w:num>
  <w:num w:numId="6">
    <w:abstractNumId w:val="19"/>
  </w:num>
  <w:num w:numId="7">
    <w:abstractNumId w:val="20"/>
  </w:num>
  <w:num w:numId="8">
    <w:abstractNumId w:val="9"/>
  </w:num>
  <w:num w:numId="9">
    <w:abstractNumId w:val="15"/>
  </w:num>
  <w:num w:numId="10">
    <w:abstractNumId w:val="32"/>
  </w:num>
  <w:num w:numId="11">
    <w:abstractNumId w:val="7"/>
  </w:num>
  <w:num w:numId="12">
    <w:abstractNumId w:val="28"/>
  </w:num>
  <w:num w:numId="13">
    <w:abstractNumId w:val="4"/>
  </w:num>
  <w:num w:numId="14">
    <w:abstractNumId w:val="25"/>
  </w:num>
  <w:num w:numId="15">
    <w:abstractNumId w:val="3"/>
  </w:num>
  <w:num w:numId="16">
    <w:abstractNumId w:val="12"/>
  </w:num>
  <w:num w:numId="17">
    <w:abstractNumId w:val="22"/>
  </w:num>
  <w:num w:numId="18">
    <w:abstractNumId w:val="5"/>
  </w:num>
  <w:num w:numId="19">
    <w:abstractNumId w:val="16"/>
  </w:num>
  <w:num w:numId="20">
    <w:abstractNumId w:val="30"/>
  </w:num>
  <w:num w:numId="21">
    <w:abstractNumId w:val="23"/>
  </w:num>
  <w:num w:numId="22">
    <w:abstractNumId w:val="18"/>
  </w:num>
  <w:num w:numId="23">
    <w:abstractNumId w:val="24"/>
  </w:num>
  <w:num w:numId="24">
    <w:abstractNumId w:val="8"/>
  </w:num>
  <w:num w:numId="25">
    <w:abstractNumId w:val="2"/>
  </w:num>
  <w:num w:numId="26">
    <w:abstractNumId w:val="31"/>
  </w:num>
  <w:num w:numId="27">
    <w:abstractNumId w:val="35"/>
  </w:num>
  <w:num w:numId="28">
    <w:abstractNumId w:val="21"/>
  </w:num>
  <w:num w:numId="29">
    <w:abstractNumId w:val="11"/>
  </w:num>
  <w:num w:numId="30">
    <w:abstractNumId w:val="17"/>
  </w:num>
  <w:num w:numId="31">
    <w:abstractNumId w:val="34"/>
  </w:num>
  <w:num w:numId="32">
    <w:abstractNumId w:val="36"/>
  </w:num>
  <w:num w:numId="33">
    <w:abstractNumId w:val="29"/>
  </w:num>
  <w:num w:numId="34">
    <w:abstractNumId w:val="33"/>
  </w:num>
  <w:num w:numId="35">
    <w:abstractNumId w:val="27"/>
  </w:num>
  <w:num w:numId="36">
    <w:abstractNumId w:val="26"/>
  </w:num>
  <w:num w:numId="37">
    <w:abstractNumId w:val="10"/>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E2E"/>
    <w:rsid w:val="00014785"/>
    <w:rsid w:val="00016557"/>
    <w:rsid w:val="00020167"/>
    <w:rsid w:val="00023A43"/>
    <w:rsid w:val="00023C40"/>
    <w:rsid w:val="00033319"/>
    <w:rsid w:val="00033397"/>
    <w:rsid w:val="00040095"/>
    <w:rsid w:val="00043B1D"/>
    <w:rsid w:val="00045FD7"/>
    <w:rsid w:val="00047AA2"/>
    <w:rsid w:val="00054B95"/>
    <w:rsid w:val="00061279"/>
    <w:rsid w:val="00073C9C"/>
    <w:rsid w:val="00080512"/>
    <w:rsid w:val="00087F52"/>
    <w:rsid w:val="00090468"/>
    <w:rsid w:val="00094568"/>
    <w:rsid w:val="000967E2"/>
    <w:rsid w:val="000B2813"/>
    <w:rsid w:val="000B6BA1"/>
    <w:rsid w:val="000B7BCF"/>
    <w:rsid w:val="000C25F3"/>
    <w:rsid w:val="000C522B"/>
    <w:rsid w:val="000D4AE4"/>
    <w:rsid w:val="000D58AB"/>
    <w:rsid w:val="000E1E38"/>
    <w:rsid w:val="000F5FD0"/>
    <w:rsid w:val="00111CED"/>
    <w:rsid w:val="00112F1A"/>
    <w:rsid w:val="00115CDD"/>
    <w:rsid w:val="00123211"/>
    <w:rsid w:val="00127A09"/>
    <w:rsid w:val="00132EEB"/>
    <w:rsid w:val="00140808"/>
    <w:rsid w:val="00142824"/>
    <w:rsid w:val="00145075"/>
    <w:rsid w:val="00145B33"/>
    <w:rsid w:val="00151F41"/>
    <w:rsid w:val="00162E47"/>
    <w:rsid w:val="00164C22"/>
    <w:rsid w:val="00172B17"/>
    <w:rsid w:val="00173821"/>
    <w:rsid w:val="001741A0"/>
    <w:rsid w:val="00175FA0"/>
    <w:rsid w:val="001935FD"/>
    <w:rsid w:val="00194CD0"/>
    <w:rsid w:val="001B49C9"/>
    <w:rsid w:val="001B4B27"/>
    <w:rsid w:val="001C23DF"/>
    <w:rsid w:val="001C23F4"/>
    <w:rsid w:val="001C4F79"/>
    <w:rsid w:val="001C6EF3"/>
    <w:rsid w:val="001D25EA"/>
    <w:rsid w:val="001D6224"/>
    <w:rsid w:val="001E0126"/>
    <w:rsid w:val="001E155B"/>
    <w:rsid w:val="001E1BBA"/>
    <w:rsid w:val="001E2AA1"/>
    <w:rsid w:val="001F0FEF"/>
    <w:rsid w:val="001F168B"/>
    <w:rsid w:val="001F5D80"/>
    <w:rsid w:val="001F7831"/>
    <w:rsid w:val="00204045"/>
    <w:rsid w:val="00205BF0"/>
    <w:rsid w:val="0020712B"/>
    <w:rsid w:val="0022606D"/>
    <w:rsid w:val="00230289"/>
    <w:rsid w:val="00231728"/>
    <w:rsid w:val="0023676B"/>
    <w:rsid w:val="00244A05"/>
    <w:rsid w:val="00246411"/>
    <w:rsid w:val="00250404"/>
    <w:rsid w:val="00260409"/>
    <w:rsid w:val="002610D8"/>
    <w:rsid w:val="002648F4"/>
    <w:rsid w:val="002747EC"/>
    <w:rsid w:val="002855BF"/>
    <w:rsid w:val="002913E7"/>
    <w:rsid w:val="002A5ED1"/>
    <w:rsid w:val="002B3501"/>
    <w:rsid w:val="002D61A2"/>
    <w:rsid w:val="002E1DC9"/>
    <w:rsid w:val="002F0D22"/>
    <w:rsid w:val="002F35E4"/>
    <w:rsid w:val="00301659"/>
    <w:rsid w:val="00304747"/>
    <w:rsid w:val="00305A84"/>
    <w:rsid w:val="00311B17"/>
    <w:rsid w:val="003172DC"/>
    <w:rsid w:val="00321D1B"/>
    <w:rsid w:val="00323393"/>
    <w:rsid w:val="00323F71"/>
    <w:rsid w:val="0032537E"/>
    <w:rsid w:val="00325AE3"/>
    <w:rsid w:val="00326069"/>
    <w:rsid w:val="0035462D"/>
    <w:rsid w:val="0036459E"/>
    <w:rsid w:val="00364B41"/>
    <w:rsid w:val="00371F2D"/>
    <w:rsid w:val="0037332E"/>
    <w:rsid w:val="00376229"/>
    <w:rsid w:val="0037792C"/>
    <w:rsid w:val="0038104C"/>
    <w:rsid w:val="00383096"/>
    <w:rsid w:val="00383679"/>
    <w:rsid w:val="00384501"/>
    <w:rsid w:val="0039346C"/>
    <w:rsid w:val="00393939"/>
    <w:rsid w:val="003A1D60"/>
    <w:rsid w:val="003A41EF"/>
    <w:rsid w:val="003A4684"/>
    <w:rsid w:val="003B2B4C"/>
    <w:rsid w:val="003B3411"/>
    <w:rsid w:val="003B40AD"/>
    <w:rsid w:val="003B462F"/>
    <w:rsid w:val="003C4E37"/>
    <w:rsid w:val="003D3063"/>
    <w:rsid w:val="003D5E16"/>
    <w:rsid w:val="003D7ADF"/>
    <w:rsid w:val="003E16BE"/>
    <w:rsid w:val="003E1D84"/>
    <w:rsid w:val="003F15E7"/>
    <w:rsid w:val="003F4E28"/>
    <w:rsid w:val="004006E8"/>
    <w:rsid w:val="00401855"/>
    <w:rsid w:val="0041031F"/>
    <w:rsid w:val="004221B4"/>
    <w:rsid w:val="00431744"/>
    <w:rsid w:val="004604B1"/>
    <w:rsid w:val="004644DA"/>
    <w:rsid w:val="00465587"/>
    <w:rsid w:val="00470AEC"/>
    <w:rsid w:val="004722D6"/>
    <w:rsid w:val="00477455"/>
    <w:rsid w:val="00477ED0"/>
    <w:rsid w:val="00484E7F"/>
    <w:rsid w:val="00484EB7"/>
    <w:rsid w:val="00494C26"/>
    <w:rsid w:val="004A1F7B"/>
    <w:rsid w:val="004A7761"/>
    <w:rsid w:val="004C0711"/>
    <w:rsid w:val="004C3CC3"/>
    <w:rsid w:val="004C44D2"/>
    <w:rsid w:val="004D2A45"/>
    <w:rsid w:val="004D2B58"/>
    <w:rsid w:val="004D3578"/>
    <w:rsid w:val="004D380D"/>
    <w:rsid w:val="004D61EB"/>
    <w:rsid w:val="004E1CA0"/>
    <w:rsid w:val="004E213A"/>
    <w:rsid w:val="004F0529"/>
    <w:rsid w:val="00503171"/>
    <w:rsid w:val="00506C28"/>
    <w:rsid w:val="00532D22"/>
    <w:rsid w:val="00534DA0"/>
    <w:rsid w:val="00540401"/>
    <w:rsid w:val="00543E3E"/>
    <w:rsid w:val="00543E6C"/>
    <w:rsid w:val="005508B8"/>
    <w:rsid w:val="00560CCB"/>
    <w:rsid w:val="00562410"/>
    <w:rsid w:val="00565087"/>
    <w:rsid w:val="0056573F"/>
    <w:rsid w:val="00572779"/>
    <w:rsid w:val="0057364A"/>
    <w:rsid w:val="00573F09"/>
    <w:rsid w:val="00587EC4"/>
    <w:rsid w:val="00590882"/>
    <w:rsid w:val="005A49C6"/>
    <w:rsid w:val="005A5E64"/>
    <w:rsid w:val="005A74C9"/>
    <w:rsid w:val="005C1C81"/>
    <w:rsid w:val="005C2A4E"/>
    <w:rsid w:val="005E1653"/>
    <w:rsid w:val="005E1E32"/>
    <w:rsid w:val="005E4594"/>
    <w:rsid w:val="005E5136"/>
    <w:rsid w:val="005F520B"/>
    <w:rsid w:val="0060788F"/>
    <w:rsid w:val="00611566"/>
    <w:rsid w:val="00613840"/>
    <w:rsid w:val="006207A8"/>
    <w:rsid w:val="00625FC5"/>
    <w:rsid w:val="00631655"/>
    <w:rsid w:val="00635D1C"/>
    <w:rsid w:val="00637ED1"/>
    <w:rsid w:val="00642E79"/>
    <w:rsid w:val="00646D99"/>
    <w:rsid w:val="00654AE2"/>
    <w:rsid w:val="00656910"/>
    <w:rsid w:val="006574C0"/>
    <w:rsid w:val="006738D8"/>
    <w:rsid w:val="00675932"/>
    <w:rsid w:val="00675DEA"/>
    <w:rsid w:val="00680E82"/>
    <w:rsid w:val="0068350A"/>
    <w:rsid w:val="00687A73"/>
    <w:rsid w:val="00695F16"/>
    <w:rsid w:val="006C14EB"/>
    <w:rsid w:val="006C66D8"/>
    <w:rsid w:val="006D1E24"/>
    <w:rsid w:val="006D35DE"/>
    <w:rsid w:val="006E1417"/>
    <w:rsid w:val="006E599A"/>
    <w:rsid w:val="006F00E1"/>
    <w:rsid w:val="006F6A2C"/>
    <w:rsid w:val="007010B2"/>
    <w:rsid w:val="007019A3"/>
    <w:rsid w:val="00702C21"/>
    <w:rsid w:val="007069DC"/>
    <w:rsid w:val="00710201"/>
    <w:rsid w:val="007147B3"/>
    <w:rsid w:val="00716167"/>
    <w:rsid w:val="0072073A"/>
    <w:rsid w:val="007218B3"/>
    <w:rsid w:val="007342B5"/>
    <w:rsid w:val="00734A5B"/>
    <w:rsid w:val="0073506A"/>
    <w:rsid w:val="00744E76"/>
    <w:rsid w:val="0075126C"/>
    <w:rsid w:val="00757D40"/>
    <w:rsid w:val="007662B5"/>
    <w:rsid w:val="00771DC0"/>
    <w:rsid w:val="00781F0F"/>
    <w:rsid w:val="0078727C"/>
    <w:rsid w:val="0079049D"/>
    <w:rsid w:val="00793DC5"/>
    <w:rsid w:val="00794FA8"/>
    <w:rsid w:val="007A34AE"/>
    <w:rsid w:val="007B14BD"/>
    <w:rsid w:val="007B18D8"/>
    <w:rsid w:val="007B1F75"/>
    <w:rsid w:val="007C095F"/>
    <w:rsid w:val="007C2DD0"/>
    <w:rsid w:val="007D1E31"/>
    <w:rsid w:val="007D4371"/>
    <w:rsid w:val="007D4CC8"/>
    <w:rsid w:val="007F2E08"/>
    <w:rsid w:val="008028A4"/>
    <w:rsid w:val="008032D5"/>
    <w:rsid w:val="00805E42"/>
    <w:rsid w:val="00813245"/>
    <w:rsid w:val="0081644F"/>
    <w:rsid w:val="0082206C"/>
    <w:rsid w:val="00824946"/>
    <w:rsid w:val="008320DE"/>
    <w:rsid w:val="00840DE0"/>
    <w:rsid w:val="00842CD0"/>
    <w:rsid w:val="00845004"/>
    <w:rsid w:val="00845E70"/>
    <w:rsid w:val="00854440"/>
    <w:rsid w:val="00861664"/>
    <w:rsid w:val="0086354A"/>
    <w:rsid w:val="00864342"/>
    <w:rsid w:val="008768CA"/>
    <w:rsid w:val="00877EF9"/>
    <w:rsid w:val="00880559"/>
    <w:rsid w:val="00880C5C"/>
    <w:rsid w:val="00885CEB"/>
    <w:rsid w:val="00887529"/>
    <w:rsid w:val="008908D0"/>
    <w:rsid w:val="008947FC"/>
    <w:rsid w:val="0089634F"/>
    <w:rsid w:val="008A2366"/>
    <w:rsid w:val="008A39EB"/>
    <w:rsid w:val="008A55E4"/>
    <w:rsid w:val="008B013D"/>
    <w:rsid w:val="008B5306"/>
    <w:rsid w:val="008C2E2A"/>
    <w:rsid w:val="008C3057"/>
    <w:rsid w:val="008D2E4D"/>
    <w:rsid w:val="008E17EE"/>
    <w:rsid w:val="008E5B89"/>
    <w:rsid w:val="008F396F"/>
    <w:rsid w:val="008F3DCD"/>
    <w:rsid w:val="0090271F"/>
    <w:rsid w:val="00902DB9"/>
    <w:rsid w:val="0090466A"/>
    <w:rsid w:val="0090785C"/>
    <w:rsid w:val="00923655"/>
    <w:rsid w:val="0093300A"/>
    <w:rsid w:val="00936071"/>
    <w:rsid w:val="009376CD"/>
    <w:rsid w:val="00940212"/>
    <w:rsid w:val="00942EC2"/>
    <w:rsid w:val="00952A14"/>
    <w:rsid w:val="0095617E"/>
    <w:rsid w:val="00961B32"/>
    <w:rsid w:val="00962509"/>
    <w:rsid w:val="00970DB3"/>
    <w:rsid w:val="00974BB0"/>
    <w:rsid w:val="00975BCD"/>
    <w:rsid w:val="009763BF"/>
    <w:rsid w:val="00985B8B"/>
    <w:rsid w:val="009928A9"/>
    <w:rsid w:val="009A0AF3"/>
    <w:rsid w:val="009A1962"/>
    <w:rsid w:val="009A221E"/>
    <w:rsid w:val="009A402F"/>
    <w:rsid w:val="009B07CD"/>
    <w:rsid w:val="009C19E9"/>
    <w:rsid w:val="009C2E24"/>
    <w:rsid w:val="009D5AD8"/>
    <w:rsid w:val="009D74A6"/>
    <w:rsid w:val="009E0E87"/>
    <w:rsid w:val="009E1D5C"/>
    <w:rsid w:val="009F5974"/>
    <w:rsid w:val="00A04657"/>
    <w:rsid w:val="00A10F02"/>
    <w:rsid w:val="00A13D63"/>
    <w:rsid w:val="00A16E9B"/>
    <w:rsid w:val="00A204CA"/>
    <w:rsid w:val="00A209D6"/>
    <w:rsid w:val="00A216A8"/>
    <w:rsid w:val="00A22738"/>
    <w:rsid w:val="00A23443"/>
    <w:rsid w:val="00A53724"/>
    <w:rsid w:val="00A54B2B"/>
    <w:rsid w:val="00A55FD7"/>
    <w:rsid w:val="00A82346"/>
    <w:rsid w:val="00A91325"/>
    <w:rsid w:val="00A9671C"/>
    <w:rsid w:val="00A9729E"/>
    <w:rsid w:val="00AA1553"/>
    <w:rsid w:val="00AA74EF"/>
    <w:rsid w:val="00AB56F9"/>
    <w:rsid w:val="00AB7BD6"/>
    <w:rsid w:val="00AC32D2"/>
    <w:rsid w:val="00AC4FCA"/>
    <w:rsid w:val="00AC6721"/>
    <w:rsid w:val="00B05380"/>
    <w:rsid w:val="00B05962"/>
    <w:rsid w:val="00B14F00"/>
    <w:rsid w:val="00B15449"/>
    <w:rsid w:val="00B16C2F"/>
    <w:rsid w:val="00B229BF"/>
    <w:rsid w:val="00B25D51"/>
    <w:rsid w:val="00B27303"/>
    <w:rsid w:val="00B466D6"/>
    <w:rsid w:val="00B47FD1"/>
    <w:rsid w:val="00B516BB"/>
    <w:rsid w:val="00B525AA"/>
    <w:rsid w:val="00B57C2B"/>
    <w:rsid w:val="00B6059E"/>
    <w:rsid w:val="00B82D8E"/>
    <w:rsid w:val="00B83492"/>
    <w:rsid w:val="00B84DB2"/>
    <w:rsid w:val="00B9498A"/>
    <w:rsid w:val="00BB7A4F"/>
    <w:rsid w:val="00BC3555"/>
    <w:rsid w:val="00BE3973"/>
    <w:rsid w:val="00BF4B5D"/>
    <w:rsid w:val="00C12B51"/>
    <w:rsid w:val="00C13BFD"/>
    <w:rsid w:val="00C24650"/>
    <w:rsid w:val="00C25465"/>
    <w:rsid w:val="00C31CFD"/>
    <w:rsid w:val="00C33079"/>
    <w:rsid w:val="00C4400C"/>
    <w:rsid w:val="00C4781B"/>
    <w:rsid w:val="00C5219A"/>
    <w:rsid w:val="00C6553E"/>
    <w:rsid w:val="00C65EA9"/>
    <w:rsid w:val="00C66687"/>
    <w:rsid w:val="00C80825"/>
    <w:rsid w:val="00C83A13"/>
    <w:rsid w:val="00C9068C"/>
    <w:rsid w:val="00C91210"/>
    <w:rsid w:val="00C92967"/>
    <w:rsid w:val="00CA2401"/>
    <w:rsid w:val="00CA3D0C"/>
    <w:rsid w:val="00CA654B"/>
    <w:rsid w:val="00CA6CB7"/>
    <w:rsid w:val="00CB129A"/>
    <w:rsid w:val="00CB1797"/>
    <w:rsid w:val="00CB72B8"/>
    <w:rsid w:val="00CC56ED"/>
    <w:rsid w:val="00CD2674"/>
    <w:rsid w:val="00CD4C7B"/>
    <w:rsid w:val="00CD58FE"/>
    <w:rsid w:val="00CE0440"/>
    <w:rsid w:val="00CE5AC5"/>
    <w:rsid w:val="00D0033F"/>
    <w:rsid w:val="00D13D5D"/>
    <w:rsid w:val="00D217FB"/>
    <w:rsid w:val="00D270B6"/>
    <w:rsid w:val="00D30075"/>
    <w:rsid w:val="00D33BE3"/>
    <w:rsid w:val="00D35A0B"/>
    <w:rsid w:val="00D3792D"/>
    <w:rsid w:val="00D4757F"/>
    <w:rsid w:val="00D55E47"/>
    <w:rsid w:val="00D57316"/>
    <w:rsid w:val="00D62E19"/>
    <w:rsid w:val="00D67CD1"/>
    <w:rsid w:val="00D738D6"/>
    <w:rsid w:val="00D80795"/>
    <w:rsid w:val="00D81F61"/>
    <w:rsid w:val="00D854BE"/>
    <w:rsid w:val="00D87E00"/>
    <w:rsid w:val="00D9134D"/>
    <w:rsid w:val="00D96D11"/>
    <w:rsid w:val="00D97CBF"/>
    <w:rsid w:val="00DA2229"/>
    <w:rsid w:val="00DA3BFC"/>
    <w:rsid w:val="00DA6046"/>
    <w:rsid w:val="00DA7A03"/>
    <w:rsid w:val="00DB0DB8"/>
    <w:rsid w:val="00DB1818"/>
    <w:rsid w:val="00DC309B"/>
    <w:rsid w:val="00DC4DA2"/>
    <w:rsid w:val="00DC5261"/>
    <w:rsid w:val="00DE25D2"/>
    <w:rsid w:val="00DE2695"/>
    <w:rsid w:val="00DE270B"/>
    <w:rsid w:val="00DE6F08"/>
    <w:rsid w:val="00DF0415"/>
    <w:rsid w:val="00DF06DD"/>
    <w:rsid w:val="00DF45CC"/>
    <w:rsid w:val="00DF5CA6"/>
    <w:rsid w:val="00DF6CE0"/>
    <w:rsid w:val="00E116EB"/>
    <w:rsid w:val="00E46C08"/>
    <w:rsid w:val="00E471CF"/>
    <w:rsid w:val="00E53B59"/>
    <w:rsid w:val="00E570E5"/>
    <w:rsid w:val="00E572A7"/>
    <w:rsid w:val="00E62835"/>
    <w:rsid w:val="00E64C71"/>
    <w:rsid w:val="00E77645"/>
    <w:rsid w:val="00E83697"/>
    <w:rsid w:val="00E97804"/>
    <w:rsid w:val="00EA4BB6"/>
    <w:rsid w:val="00EA66C9"/>
    <w:rsid w:val="00EB21D0"/>
    <w:rsid w:val="00EC1128"/>
    <w:rsid w:val="00EC4A25"/>
    <w:rsid w:val="00ED0259"/>
    <w:rsid w:val="00EF3E38"/>
    <w:rsid w:val="00EF4C29"/>
    <w:rsid w:val="00EF612C"/>
    <w:rsid w:val="00EF752B"/>
    <w:rsid w:val="00F025A2"/>
    <w:rsid w:val="00F036E9"/>
    <w:rsid w:val="00F07388"/>
    <w:rsid w:val="00F10595"/>
    <w:rsid w:val="00F1623B"/>
    <w:rsid w:val="00F2026E"/>
    <w:rsid w:val="00F218E6"/>
    <w:rsid w:val="00F21A66"/>
    <w:rsid w:val="00F2210A"/>
    <w:rsid w:val="00F26677"/>
    <w:rsid w:val="00F27658"/>
    <w:rsid w:val="00F336E3"/>
    <w:rsid w:val="00F373E2"/>
    <w:rsid w:val="00F37743"/>
    <w:rsid w:val="00F40C20"/>
    <w:rsid w:val="00F40E7B"/>
    <w:rsid w:val="00F54A3D"/>
    <w:rsid w:val="00F54CB0"/>
    <w:rsid w:val="00F579CD"/>
    <w:rsid w:val="00F653B8"/>
    <w:rsid w:val="00F70867"/>
    <w:rsid w:val="00F71B89"/>
    <w:rsid w:val="00F7353C"/>
    <w:rsid w:val="00F76F8F"/>
    <w:rsid w:val="00F8683A"/>
    <w:rsid w:val="00F93345"/>
    <w:rsid w:val="00F941DF"/>
    <w:rsid w:val="00F9580D"/>
    <w:rsid w:val="00FA1266"/>
    <w:rsid w:val="00FA1AF1"/>
    <w:rsid w:val="00FB36FA"/>
    <w:rsid w:val="00FB4995"/>
    <w:rsid w:val="00FC1192"/>
    <w:rsid w:val="00FC7F3D"/>
    <w:rsid w:val="00FD12A8"/>
    <w:rsid w:val="00FD5D0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A776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60788F"/>
    <w:rPr>
      <w:sz w:val="16"/>
      <w:szCs w:val="16"/>
    </w:rPr>
  </w:style>
  <w:style w:type="paragraph" w:styleId="CommentText">
    <w:name w:val="annotation text"/>
    <w:basedOn w:val="Normal"/>
    <w:link w:val="CommentTextChar"/>
    <w:rsid w:val="0060788F"/>
  </w:style>
  <w:style w:type="character" w:customStyle="1" w:styleId="CommentTextChar">
    <w:name w:val="Comment Text Char"/>
    <w:basedOn w:val="DefaultParagraphFont"/>
    <w:link w:val="CommentText"/>
    <w:rsid w:val="0060788F"/>
    <w:rPr>
      <w:lang w:eastAsia="en-US"/>
    </w:rPr>
  </w:style>
  <w:style w:type="paragraph" w:styleId="CommentSubject">
    <w:name w:val="annotation subject"/>
    <w:basedOn w:val="CommentText"/>
    <w:next w:val="CommentText"/>
    <w:link w:val="CommentSubjectChar"/>
    <w:rsid w:val="0060788F"/>
    <w:rPr>
      <w:b/>
      <w:bCs/>
    </w:rPr>
  </w:style>
  <w:style w:type="character" w:customStyle="1" w:styleId="CommentSubjectChar">
    <w:name w:val="Comment Subject Char"/>
    <w:basedOn w:val="CommentTextChar"/>
    <w:link w:val="CommentSubject"/>
    <w:rsid w:val="0060788F"/>
    <w:rPr>
      <w:b/>
      <w:bCs/>
      <w:lang w:eastAsia="en-US"/>
    </w:rPr>
  </w:style>
  <w:style w:type="table" w:styleId="TableGrid">
    <w:name w:val="Table Grid"/>
    <w:basedOn w:val="TableNormal"/>
    <w:rsid w:val="001E1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link w:val="ListParagraph"/>
    <w:uiPriority w:val="34"/>
    <w:qFormat/>
    <w:locked/>
    <w:rsid w:val="001E155B"/>
    <w:rPr>
      <w:rFonts w:ascii="Times" w:eastAsia="SimSun" w:hAnsi="Times" w:cs="Times"/>
      <w:sz w:val="22"/>
      <w:szCs w:val="24"/>
      <w:lang w:eastAsia="ja-JP"/>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1E155B"/>
    <w:pPr>
      <w:spacing w:line="254" w:lineRule="auto"/>
      <w:ind w:left="720"/>
      <w:contextualSpacing/>
    </w:pPr>
    <w:rPr>
      <w:rFonts w:ascii="Times" w:eastAsia="SimSun" w:hAnsi="Times" w:cs="Times"/>
      <w:sz w:val="22"/>
      <w:szCs w:val="24"/>
      <w:lang w:eastAsia="ja-JP"/>
    </w:rPr>
  </w:style>
  <w:style w:type="character" w:styleId="FollowedHyperlink">
    <w:name w:val="FollowedHyperlink"/>
    <w:basedOn w:val="DefaultParagraphFont"/>
    <w:rsid w:val="00C13BFD"/>
    <w:rPr>
      <w:color w:val="954F72" w:themeColor="followedHyperlink"/>
      <w:u w:val="single"/>
    </w:rPr>
  </w:style>
  <w:style w:type="paragraph" w:customStyle="1" w:styleId="Doc-text2">
    <w:name w:val="Doc-text2"/>
    <w:basedOn w:val="Normal"/>
    <w:link w:val="Doc-text2Char"/>
    <w:qFormat/>
    <w:rsid w:val="00AB56F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AB56F9"/>
    <w:rPr>
      <w:rFonts w:ascii="Arial" w:hAnsi="Arial"/>
      <w:lang w:eastAsia="ja-JP"/>
    </w:rPr>
  </w:style>
  <w:style w:type="paragraph" w:customStyle="1" w:styleId="Comments">
    <w:name w:val="Comments"/>
    <w:basedOn w:val="Normal"/>
    <w:link w:val="CommentsChar"/>
    <w:qFormat/>
    <w:rsid w:val="00AB56F9"/>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AB56F9"/>
    <w:rPr>
      <w:rFonts w:ascii="Arial" w:hAnsi="Arial"/>
      <w:i/>
      <w:noProof/>
      <w:sz w:val="18"/>
      <w:lang w:eastAsia="ja-JP"/>
    </w:rPr>
  </w:style>
  <w:style w:type="character" w:customStyle="1" w:styleId="B1Char">
    <w:name w:val="B1 Char"/>
    <w:link w:val="B1"/>
    <w:qFormat/>
    <w:rsid w:val="001F5D80"/>
    <w:rPr>
      <w:lang w:eastAsia="en-US"/>
    </w:rPr>
  </w:style>
  <w:style w:type="character" w:customStyle="1" w:styleId="B2Char">
    <w:name w:val="B2 Char"/>
    <w:link w:val="B2"/>
    <w:qFormat/>
    <w:rsid w:val="001F5D80"/>
    <w:rPr>
      <w:lang w:eastAsia="en-US"/>
    </w:rPr>
  </w:style>
  <w:style w:type="character" w:customStyle="1" w:styleId="B3Char">
    <w:name w:val="B3 Char"/>
    <w:link w:val="B3"/>
    <w:rsid w:val="001F5D80"/>
    <w:rPr>
      <w:lang w:eastAsia="en-US"/>
    </w:rPr>
  </w:style>
  <w:style w:type="character" w:customStyle="1" w:styleId="B1Zchn">
    <w:name w:val="B1 Zchn"/>
    <w:qFormat/>
    <w:rsid w:val="008B013D"/>
    <w:rPr>
      <w:lang w:val="en-GB" w:eastAsia="en-US"/>
    </w:rPr>
  </w:style>
  <w:style w:type="character" w:customStyle="1" w:styleId="Heading5Char">
    <w:name w:val="Heading 5 Char"/>
    <w:basedOn w:val="DefaultParagraphFont"/>
    <w:link w:val="Heading5"/>
    <w:rsid w:val="0089634F"/>
    <w:rPr>
      <w:rFonts w:ascii="Arial" w:hAnsi="Arial"/>
      <w:sz w:val="22"/>
      <w:lang w:eastAsia="en-US"/>
    </w:rPr>
  </w:style>
  <w:style w:type="paragraph" w:styleId="Caption">
    <w:name w:val="caption"/>
    <w:aliases w:val="cap,cap Char,Caption Char,Caption Char1 Char,cap Char Char1,Caption Char Char1 Char,cap Char2,题注"/>
    <w:basedOn w:val="Normal"/>
    <w:next w:val="Normal"/>
    <w:link w:val="CaptionChar1"/>
    <w:qFormat/>
    <w:rsid w:val="001D25EA"/>
    <w:pPr>
      <w:overflowPunct w:val="0"/>
      <w:autoSpaceDE w:val="0"/>
      <w:autoSpaceDN w:val="0"/>
      <w:adjustRightInd w:val="0"/>
      <w:spacing w:before="120" w:after="120"/>
      <w:textAlignment w:val="baseline"/>
    </w:pPr>
    <w:rPr>
      <w:rFonts w:eastAsia="SimSun"/>
      <w:b/>
    </w:rPr>
  </w:style>
  <w:style w:type="character" w:customStyle="1" w:styleId="CaptionChar1">
    <w:name w:val="Caption Char1"/>
    <w:aliases w:val="cap Char1,cap Char Char,Caption Char Char,Caption Char1 Char Char,cap Char Char1 Char,Caption Char Char1 Char Char,cap Char2 Char,题注 Char"/>
    <w:link w:val="Caption"/>
    <w:rsid w:val="001D25EA"/>
    <w:rPr>
      <w:rFonts w:eastAsia="SimSun"/>
      <w:b/>
      <w:lang w:eastAsia="en-US"/>
    </w:rPr>
  </w:style>
  <w:style w:type="paragraph" w:customStyle="1" w:styleId="paragraph">
    <w:name w:val="paragraph"/>
    <w:basedOn w:val="Normal"/>
    <w:rsid w:val="008320DE"/>
    <w:pPr>
      <w:spacing w:before="100" w:beforeAutospacing="1" w:after="100" w:afterAutospacing="1"/>
    </w:pPr>
    <w:rPr>
      <w:sz w:val="24"/>
      <w:szCs w:val="24"/>
      <w:lang w:val="fi-FI" w:eastAsia="fi-FI"/>
    </w:rPr>
  </w:style>
  <w:style w:type="character" w:customStyle="1" w:styleId="normaltextrun">
    <w:name w:val="normaltextrun"/>
    <w:basedOn w:val="DefaultParagraphFont"/>
    <w:rsid w:val="008320DE"/>
  </w:style>
  <w:style w:type="character" w:customStyle="1" w:styleId="tabchar">
    <w:name w:val="tabchar"/>
    <w:basedOn w:val="DefaultParagraphFont"/>
    <w:rsid w:val="008320DE"/>
  </w:style>
  <w:style w:type="character" w:customStyle="1" w:styleId="eop">
    <w:name w:val="eop"/>
    <w:basedOn w:val="DefaultParagraphFont"/>
    <w:rsid w:val="008320DE"/>
  </w:style>
  <w:style w:type="paragraph" w:customStyle="1" w:styleId="Doc-title">
    <w:name w:val="Doc-title"/>
    <w:basedOn w:val="Normal"/>
    <w:next w:val="Doc-text2"/>
    <w:link w:val="Doc-titleChar"/>
    <w:qFormat/>
    <w:rsid w:val="00590882"/>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590882"/>
    <w:rPr>
      <w:rFonts w:ascii="Arial" w:hAnsi="Arial"/>
      <w:noProof/>
      <w:lang w:eastAsia="ja-JP"/>
    </w:rPr>
  </w:style>
  <w:style w:type="paragraph" w:customStyle="1" w:styleId="EmailDiscussion">
    <w:name w:val="EmailDiscussion"/>
    <w:basedOn w:val="Normal"/>
    <w:next w:val="EmailDiscussion2"/>
    <w:link w:val="EmailDiscussionChar"/>
    <w:qFormat/>
    <w:rsid w:val="00590882"/>
    <w:pPr>
      <w:numPr>
        <w:numId w:val="21"/>
      </w:numPr>
      <w:overflowPunct w:val="0"/>
      <w:autoSpaceDE w:val="0"/>
      <w:autoSpaceDN w:val="0"/>
      <w:adjustRightInd w:val="0"/>
      <w:spacing w:before="40" w:after="0"/>
      <w:ind w:left="1616" w:hanging="357"/>
      <w:textAlignment w:val="baseline"/>
    </w:pPr>
    <w:rPr>
      <w:rFonts w:ascii="Arial" w:hAnsi="Arial"/>
      <w:b/>
      <w:lang w:eastAsia="ja-JP"/>
    </w:rPr>
  </w:style>
  <w:style w:type="character" w:customStyle="1" w:styleId="EmailDiscussionChar">
    <w:name w:val="EmailDiscussion Char"/>
    <w:link w:val="EmailDiscussion"/>
    <w:rsid w:val="00590882"/>
    <w:rPr>
      <w:rFonts w:ascii="Arial" w:hAnsi="Arial"/>
      <w:b/>
      <w:lang w:eastAsia="ja-JP"/>
    </w:rPr>
  </w:style>
  <w:style w:type="paragraph" w:customStyle="1" w:styleId="EmailDiscussion2">
    <w:name w:val="EmailDiscussion2"/>
    <w:basedOn w:val="Doc-text2"/>
    <w:uiPriority w:val="99"/>
    <w:qFormat/>
    <w:rsid w:val="00590882"/>
  </w:style>
  <w:style w:type="paragraph" w:customStyle="1" w:styleId="Agreement">
    <w:name w:val="Agreement"/>
    <w:basedOn w:val="Normal"/>
    <w:next w:val="Doc-text2"/>
    <w:uiPriority w:val="99"/>
    <w:qFormat/>
    <w:rsid w:val="00560CCB"/>
    <w:pPr>
      <w:numPr>
        <w:numId w:val="33"/>
      </w:numPr>
      <w:spacing w:before="60" w:after="0"/>
    </w:pPr>
    <w:rPr>
      <w:rFonts w:ascii="Arial" w:eastAsia="MS Mincho" w:hAnsi="Arial"/>
      <w:b/>
      <w:szCs w:val="24"/>
      <w:lang w:eastAsia="en-GB"/>
    </w:rPr>
  </w:style>
  <w:style w:type="paragraph" w:customStyle="1" w:styleId="RAN4H2">
    <w:name w:val="RAN4 H2"/>
    <w:basedOn w:val="Heading2"/>
    <w:next w:val="Normal"/>
    <w:link w:val="RAN4H2Char"/>
    <w:qFormat/>
    <w:rsid w:val="003F15E7"/>
    <w:pPr>
      <w:numPr>
        <w:ilvl w:val="1"/>
        <w:numId w:val="35"/>
      </w:numPr>
    </w:pPr>
    <w:rPr>
      <w:lang w:val="en-US"/>
    </w:rPr>
  </w:style>
  <w:style w:type="paragraph" w:customStyle="1" w:styleId="RAN4H1">
    <w:name w:val="RAN4 H1"/>
    <w:basedOn w:val="Normal"/>
    <w:next w:val="Normal"/>
    <w:qFormat/>
    <w:rsid w:val="003F15E7"/>
    <w:pPr>
      <w:keepNext/>
      <w:keepLines/>
      <w:numPr>
        <w:numId w:val="35"/>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2Char">
    <w:name w:val="RAN4 H2 Char"/>
    <w:basedOn w:val="DefaultParagraphFont"/>
    <w:link w:val="RAN4H2"/>
    <w:rsid w:val="003F15E7"/>
    <w:rPr>
      <w:rFonts w:ascii="Arial" w:hAnsi="Arial"/>
      <w:sz w:val="32"/>
      <w:lang w:val="en-US" w:eastAsia="en-US"/>
    </w:rPr>
  </w:style>
  <w:style w:type="paragraph" w:customStyle="1" w:styleId="RAN4H3">
    <w:name w:val="RAN4 H3"/>
    <w:basedOn w:val="Normal"/>
    <w:qFormat/>
    <w:rsid w:val="003F15E7"/>
    <w:pPr>
      <w:numPr>
        <w:ilvl w:val="2"/>
        <w:numId w:val="35"/>
      </w:numPr>
      <w:spacing w:after="160" w:line="259" w:lineRule="auto"/>
    </w:pPr>
    <w:rPr>
      <w:rFonts w:ascii="Arial" w:eastAsia="SimSun"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1184040">
      <w:bodyDiv w:val="1"/>
      <w:marLeft w:val="0"/>
      <w:marRight w:val="0"/>
      <w:marTop w:val="0"/>
      <w:marBottom w:val="0"/>
      <w:divBdr>
        <w:top w:val="none" w:sz="0" w:space="0" w:color="auto"/>
        <w:left w:val="none" w:sz="0" w:space="0" w:color="auto"/>
        <w:bottom w:val="none" w:sz="0" w:space="0" w:color="auto"/>
        <w:right w:val="none" w:sz="0" w:space="0" w:color="auto"/>
      </w:divBdr>
    </w:div>
    <w:div w:id="2026519126">
      <w:bodyDiv w:val="1"/>
      <w:marLeft w:val="0"/>
      <w:marRight w:val="0"/>
      <w:marTop w:val="0"/>
      <w:marBottom w:val="0"/>
      <w:divBdr>
        <w:top w:val="none" w:sz="0" w:space="0" w:color="auto"/>
        <w:left w:val="none" w:sz="0" w:space="0" w:color="auto"/>
        <w:bottom w:val="none" w:sz="0" w:space="0" w:color="auto"/>
        <w:right w:val="none" w:sz="0" w:space="0" w:color="auto"/>
      </w:divBdr>
      <w:divsChild>
        <w:div w:id="567156245">
          <w:marLeft w:val="0"/>
          <w:marRight w:val="0"/>
          <w:marTop w:val="0"/>
          <w:marBottom w:val="0"/>
          <w:divBdr>
            <w:top w:val="none" w:sz="0" w:space="0" w:color="auto"/>
            <w:left w:val="none" w:sz="0" w:space="0" w:color="auto"/>
            <w:bottom w:val="none" w:sz="0" w:space="0" w:color="auto"/>
            <w:right w:val="none" w:sz="0" w:space="0" w:color="auto"/>
          </w:divBdr>
        </w:div>
        <w:div w:id="3992537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5AIRPNAIUNRU-859666464-9396</_dlc_DocId>
    <_dlc_DocIdUrl xmlns="71c5aaf6-e6ce-465b-b873-5148d2a4c105">
      <Url>https://nokia.sharepoint.com/sites/c5g/e2earch/_layouts/15/DocIdRedir.aspx?ID=5AIRPNAIUNRU-859666464-9396</Url>
      <Description>5AIRPNAIUNRU-859666464-9396</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97BFD417-034B-4AD1-9D3F-7AA07CDD0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4D59D32A-A396-497F-A28F-6E40A745096F}">
  <ds:schemaRefs>
    <ds:schemaRef ds:uri="http://schemas.microsoft.com/sharepoint/events"/>
  </ds:schemaRefs>
</ds:datastoreItem>
</file>

<file path=customXml/itemProps5.xml><?xml version="1.0" encoding="utf-8"?>
<ds:datastoreItem xmlns:ds="http://schemas.openxmlformats.org/officeDocument/2006/customXml" ds:itemID="{1C0E033D-9024-4D2C-94D2-0A0395FFF135}">
  <ds:schemaRefs>
    <ds:schemaRef ds:uri="http://schemas.openxmlformats.org/officeDocument/2006/bibliography"/>
  </ds:schemaRefs>
</ds:datastoreItem>
</file>

<file path=customXml/itemProps6.xml><?xml version="1.0" encoding="utf-8"?>
<ds:datastoreItem xmlns:ds="http://schemas.openxmlformats.org/officeDocument/2006/customXml" ds:itemID="{8ED1FF41-9130-4FBF-B742-64100F73850B}">
  <ds:schemaRefs>
    <ds:schemaRef ds:uri="71c5aaf6-e6ce-465b-b873-5148d2a4c105"/>
    <ds:schemaRef ds:uri="a3840f4f-04be-43d1-b2ef-6ff1382503c7"/>
    <ds:schemaRef ds:uri="http://purl.org/dc/dcmitype/"/>
    <ds:schemaRef ds:uri="http://www.w3.org/XML/1998/namespace"/>
    <ds:schemaRef ds:uri="http://schemas.microsoft.com/office/2006/documentManagement/types"/>
    <ds:schemaRef ds:uri="http://schemas.openxmlformats.org/package/2006/metadata/core-properties"/>
    <ds:schemaRef ds:uri="3b34c8f0-1ef5-4d1e-bb66-517ce7fe7356"/>
    <ds:schemaRef ds:uri="http://purl.org/dc/elements/1.1/"/>
    <ds:schemaRef ds:uri="http://schemas.microsoft.com/office/2006/metadata/properties"/>
    <ds:schemaRef ds:uri="http://purl.org/dc/terms/"/>
    <ds:schemaRef ds:uri="http://schemas.microsoft.com/office/infopath/2007/PartnerControls"/>
    <ds:schemaRef ds:uri="83f22d2f-d16e-4be6-ad4f-29fa0b067c3c"/>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Pages>
  <Words>637</Words>
  <Characters>3659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4288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Jussi</cp:lastModifiedBy>
  <cp:revision>64</cp:revision>
  <dcterms:created xsi:type="dcterms:W3CDTF">2021-08-05T12:38:00Z</dcterms:created>
  <dcterms:modified xsi:type="dcterms:W3CDTF">2022-01-11T10:55:00Z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3ef8af11-8040-4f99-9bc0-4976cd12a522</vt:lpwstr>
  </property>
</Properties>
</file>